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go"/>
        <w:tabs>
          <w:tab w:val="left" w:pos="3402" w:leader="none"/>
        </w:tabs>
        <w:ind w:left="142" w:right="849" w:hanging="0"/>
        <w:rPr>
          <w:rFonts w:ascii="Arial" w:hAnsi="Arial" w:cs="Arial"/>
          <w:sz w:val="20"/>
          <w:szCs w:val="20"/>
        </w:rPr>
      </w:pPr>
      <w:r>
        <w:rPr>
          <w:rFonts w:cs="Arial" w:ascii="Arial" w:hAnsi="Arial"/>
          <w:sz w:val="20"/>
          <w:szCs w:val="20"/>
        </w:rPr>
        <w:drawing>
          <wp:anchor behindDoc="0" distT="0" distB="0" distL="0" distR="0" simplePos="0" locked="0" layoutInCell="1" allowOverlap="1" relativeHeight="2">
            <wp:simplePos x="0" y="0"/>
            <wp:positionH relativeFrom="column">
              <wp:posOffset>-26035</wp:posOffset>
            </wp:positionH>
            <wp:positionV relativeFrom="paragraph">
              <wp:posOffset>143510</wp:posOffset>
            </wp:positionV>
            <wp:extent cx="1528445" cy="128905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528445" cy="1289050"/>
                    </a:xfrm>
                    <a:prstGeom prst="rect">
                      <a:avLst/>
                    </a:prstGeom>
                  </pic:spPr>
                </pic:pic>
              </a:graphicData>
            </a:graphic>
          </wp:anchor>
        </w:drawing>
      </w:r>
    </w:p>
    <w:p>
      <w:pPr>
        <w:pStyle w:val="Normal"/>
        <w:spacing w:lineRule="atLeast" w:line="240" w:before="0" w:after="0"/>
        <w:ind w:right="849" w:hanging="0"/>
        <w:jc w:val="right"/>
        <w:rPr>
          <w:rFonts w:ascii="Arial" w:hAnsi="Arial" w:cs="Arial"/>
          <w:sz w:val="20"/>
          <w:szCs w:val="20"/>
        </w:rPr>
      </w:pPr>
      <w:r>
        <w:rPr>
          <w:rFonts w:cs="Arial" w:ascii="Arial" w:hAnsi="Arial"/>
          <w:sz w:val="20"/>
          <w:szCs w:val="20"/>
        </w:rPr>
      </w:r>
    </w:p>
    <w:p>
      <w:pPr>
        <w:pStyle w:val="Normal"/>
        <w:bidi w:val="0"/>
        <w:spacing w:lineRule="auto" w:line="300" w:before="0" w:after="0"/>
        <w:ind w:right="849" w:hanging="0"/>
        <w:jc w:val="left"/>
        <w:rPr/>
      </w:pPr>
      <w:r>
        <w:rPr>
          <w:rFonts w:cs="Arial" w:ascii="TimesNewRomanPS-BoldMT" w:hAnsi="TimesNewRomanPS-BoldMT"/>
          <w:b/>
          <w:bCs/>
          <w:color w:val="000000"/>
          <w:sz w:val="18"/>
          <w:szCs w:val="18"/>
        </w:rPr>
        <w:t>Servizio Appalti, Contratti e Semplificazione Amministrativa</w:t>
      </w:r>
    </w:p>
    <w:p>
      <w:pPr>
        <w:pStyle w:val="Normal"/>
        <w:bidi w:val="0"/>
        <w:spacing w:before="0" w:after="0"/>
        <w:jc w:val="left"/>
        <w:rPr/>
      </w:pPr>
      <w:r>
        <w:rPr>
          <w:rFonts w:ascii="TimesNewRomanPS-BoldMT" w:hAnsi="TimesNewRomanPS-BoldMT"/>
          <w:b/>
          <w:color w:val="000000"/>
          <w:sz w:val="18"/>
          <w:szCs w:val="18"/>
        </w:rPr>
        <w:t>U.O.C. Acquisti Appalti e Contratti</w:t>
      </w:r>
    </w:p>
    <w:p>
      <w:pPr>
        <w:pStyle w:val="Normal"/>
        <w:spacing w:before="57" w:after="57"/>
        <w:jc w:val="left"/>
        <w:rPr/>
      </w:pPr>
      <w:r>
        <w:rPr>
          <w:rFonts w:ascii="TimesNewRomanPS-BoldMT" w:hAnsi="TimesNewRomanPS-BoldMT"/>
          <w:b/>
          <w:color w:val="000000"/>
          <w:sz w:val="18"/>
          <w:szCs w:val="18"/>
        </w:rPr>
        <w:t>Via San Pietro Martire, 3 – 42121 Reggio Emilia – tel. 0522/456367 – fax 0522/456037</w:t>
      </w:r>
    </w:p>
    <w:p>
      <w:pPr>
        <w:pStyle w:val="Normal"/>
        <w:spacing w:before="57" w:after="57"/>
        <w:jc w:val="left"/>
        <w:rPr/>
      </w:pPr>
      <w:r>
        <w:rPr>
          <w:rFonts w:ascii="TimesNewRomanPS-BoldMT" w:hAnsi="TimesNewRomanPS-BoldMT"/>
          <w:b/>
          <w:color w:val="000000"/>
          <w:sz w:val="18"/>
          <w:szCs w:val="18"/>
          <w:shd w:fill="FFFFFF" w:val="clear"/>
        </w:rPr>
        <w:t xml:space="preserve">PEC:  </w:t>
      </w:r>
      <w:hyperlink r:id="rId3">
        <w:r>
          <w:rPr>
            <w:rStyle w:val="CollegamentoInternet"/>
            <w:rFonts w:ascii="TimesNewRomanPS-BoldMT" w:hAnsi="TimesNewRomanPS-BoldMT"/>
            <w:b/>
            <w:color w:val="000000"/>
            <w:sz w:val="18"/>
            <w:szCs w:val="18"/>
            <w:highlight w:val="white"/>
            <w:u w:val="none"/>
          </w:rPr>
          <w:t>uocappalticontratti@pec.municipio.re.it</w:t>
        </w:r>
      </w:hyperlink>
    </w:p>
    <w:p>
      <w:pPr>
        <w:pStyle w:val="Normal"/>
        <w:spacing w:before="57" w:after="57"/>
        <w:jc w:val="left"/>
        <w:rPr/>
      </w:pPr>
      <w:r>
        <w:rPr>
          <w:rFonts w:ascii="TimesNewRomanPS-BoldMT" w:hAnsi="TimesNewRomanPS-BoldMT"/>
          <w:b/>
          <w:color w:val="000000"/>
          <w:sz w:val="18"/>
          <w:szCs w:val="18"/>
        </w:rPr>
        <w:t xml:space="preserve">Email:  </w:t>
      </w:r>
      <w:r>
        <w:rPr>
          <w:rFonts w:ascii="TimesNewRomanPS-BoldMT" w:hAnsi="TimesNewRomanPS-BoldMT"/>
          <w:b/>
          <w:color w:val="0000FF"/>
          <w:sz w:val="18"/>
          <w:szCs w:val="18"/>
        </w:rPr>
        <w:t>garesenzacarta@comune.re.it</w:t>
      </w:r>
    </w:p>
    <w:p>
      <w:pPr>
        <w:pStyle w:val="Normal"/>
        <w:spacing w:before="57" w:after="57"/>
        <w:jc w:val="left"/>
        <w:rPr/>
      </w:pPr>
      <w:hyperlink r:id="rId4">
        <w:r>
          <w:rPr>
            <w:rStyle w:val="CollegamentoInternet"/>
            <w:rFonts w:ascii="TimesNewRomanPS-BoldMT" w:hAnsi="TimesNewRomanPS-BoldMT"/>
            <w:b/>
            <w:color w:val="000000"/>
            <w:sz w:val="18"/>
            <w:szCs w:val="18"/>
            <w:u w:val="none"/>
          </w:rPr>
          <w:t xml:space="preserve">Profilo di committente:  </w:t>
        </w:r>
      </w:hyperlink>
      <w:r>
        <w:rPr>
          <w:rFonts w:ascii="TimesNewRomanPS-BoldMT" w:hAnsi="TimesNewRomanPS-BoldMT"/>
          <w:b/>
          <w:color w:val="0000FF"/>
          <w:sz w:val="18"/>
          <w:szCs w:val="18"/>
        </w:rPr>
        <w:t>http://www.comune.re.it/gare</w:t>
      </w:r>
    </w:p>
    <w:p>
      <w:pPr>
        <w:pStyle w:val="Normal"/>
        <w:spacing w:lineRule="auto" w:line="300" w:before="0" w:after="0"/>
        <w:ind w:right="849" w:hanging="0"/>
        <w:rPr>
          <w:rFonts w:ascii="Arial" w:hAnsi="Arial" w:cs="Arial"/>
          <w:b/>
          <w:b/>
          <w:bCs/>
        </w:rPr>
      </w:pPr>
      <w:r>
        <w:rPr>
          <w:rFonts w:cs="Arial" w:ascii="Arial" w:hAnsi="Arial"/>
          <w:b/>
          <w:bCs/>
        </w:rPr>
      </w:r>
    </w:p>
    <w:p>
      <w:pPr>
        <w:pStyle w:val="Normal"/>
        <w:spacing w:lineRule="auto" w:line="300" w:before="0" w:after="0"/>
        <w:ind w:right="849" w:hanging="0"/>
        <w:rPr/>
      </w:pPr>
      <w:r>
        <w:rPr>
          <w:rFonts w:cs="Arial" w:ascii="Arial" w:hAnsi="Arial"/>
          <w:b/>
          <w:bCs/>
          <w:sz w:val="21"/>
          <w:szCs w:val="21"/>
          <w:u w:val="single"/>
        </w:rPr>
        <w:t>SEZIONE I:  AMMINISTRAZIONE AGGIUDICATRICE</w:t>
      </w:r>
    </w:p>
    <w:p>
      <w:pPr>
        <w:pStyle w:val="Normal"/>
        <w:rPr/>
      </w:pPr>
      <w:r>
        <w:rPr>
          <w:rFonts w:cs="Arial" w:ascii="Arial" w:hAnsi="Arial"/>
          <w:b/>
          <w:bCs/>
          <w:sz w:val="20"/>
          <w:szCs w:val="20"/>
          <w:shd w:fill="FFFFFF" w:val="clear"/>
        </w:rPr>
        <w:t xml:space="preserve">I.1) </w:t>
      </w:r>
      <w:r>
        <w:rPr>
          <w:rFonts w:cs="Arial" w:ascii="Arial" w:hAnsi="Arial"/>
          <w:b/>
          <w:bCs/>
          <w:sz w:val="20"/>
          <w:szCs w:val="20"/>
          <w:u w:val="single"/>
        </w:rPr>
        <w:t>Denominazione e indirizzi</w:t>
      </w:r>
    </w:p>
    <w:tbl>
      <w:tblPr>
        <w:tblW w:w="10261" w:type="dxa"/>
        <w:jc w:val="left"/>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000"/>
      </w:tblPr>
      <w:tblGrid>
        <w:gridCol w:w="4962"/>
        <w:gridCol w:w="5298"/>
      </w:tblGrid>
      <w:tr>
        <w:trPr>
          <w:cantSplit w:val="true"/>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jc w:val="left"/>
              <w:rPr/>
            </w:pPr>
            <w:r>
              <w:rPr>
                <w:rFonts w:cs="Arial" w:ascii="Arial" w:hAnsi="Arial"/>
                <w:sz w:val="20"/>
                <w:szCs w:val="20"/>
              </w:rPr>
              <w:t xml:space="preserve">Denominazione ufficiale: </w:t>
            </w:r>
          </w:p>
          <w:p>
            <w:pPr>
              <w:pStyle w:val="Normal"/>
              <w:tabs>
                <w:tab w:val="left" w:pos="0" w:leader="none"/>
              </w:tabs>
              <w:spacing w:lineRule="auto" w:line="300" w:before="0" w:after="0"/>
              <w:jc w:val="left"/>
              <w:rPr/>
            </w:pPr>
            <w:r>
              <w:rPr>
                <w:rFonts w:cs="Arial" w:ascii="Arial" w:hAnsi="Arial"/>
                <w:sz w:val="20"/>
                <w:szCs w:val="20"/>
              </w:rPr>
              <w:t>COMUNE DI REGGIO NELL'EMILIA</w:t>
            </w:r>
          </w:p>
        </w:tc>
        <w:tc>
          <w:tcPr>
            <w:tcW w:w="5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jc w:val="left"/>
              <w:rPr>
                <w:rFonts w:ascii="Arial" w:hAnsi="Arial" w:cs="Arial"/>
                <w:sz w:val="20"/>
                <w:szCs w:val="20"/>
              </w:rPr>
            </w:pPr>
            <w:r>
              <w:rPr>
                <w:rFonts w:cs="Arial" w:ascii="Arial" w:hAnsi="Arial"/>
                <w:sz w:val="20"/>
                <w:szCs w:val="20"/>
              </w:rPr>
            </w:r>
          </w:p>
          <w:p>
            <w:pPr>
              <w:pStyle w:val="Normal"/>
              <w:tabs>
                <w:tab w:val="left" w:pos="0" w:leader="none"/>
              </w:tabs>
              <w:spacing w:lineRule="auto" w:line="300" w:before="0" w:after="0"/>
              <w:jc w:val="left"/>
              <w:rPr/>
            </w:pPr>
            <w:r>
              <w:rPr>
                <w:rFonts w:cs="Arial" w:ascii="Arial" w:hAnsi="Arial"/>
                <w:sz w:val="20"/>
                <w:szCs w:val="20"/>
              </w:rPr>
              <w:t xml:space="preserve">Codice NUTS:  ITH53 </w:t>
            </w:r>
          </w:p>
        </w:tc>
      </w:tr>
      <w:tr>
        <w:trPr>
          <w:cantSplit w:val="true"/>
        </w:trPr>
        <w:tc>
          <w:tcPr>
            <w:tcW w:w="10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jc w:val="left"/>
              <w:rPr/>
            </w:pPr>
            <w:r>
              <w:rPr>
                <w:rFonts w:cs="Arial" w:ascii="Arial" w:hAnsi="Arial"/>
                <w:sz w:val="20"/>
                <w:szCs w:val="20"/>
              </w:rPr>
              <w:t>Sede legale:</w:t>
            </w:r>
          </w:p>
          <w:p>
            <w:pPr>
              <w:pStyle w:val="Normal"/>
              <w:tabs>
                <w:tab w:val="left" w:pos="0" w:leader="none"/>
              </w:tabs>
              <w:spacing w:lineRule="auto" w:line="300" w:before="0" w:after="0"/>
              <w:jc w:val="left"/>
              <w:rPr>
                <w:rFonts w:ascii="Arial" w:hAnsi="Arial" w:cs="Arial"/>
                <w:sz w:val="20"/>
                <w:szCs w:val="20"/>
              </w:rPr>
            </w:pPr>
            <w:r>
              <w:rPr>
                <w:rFonts w:cs="Arial" w:ascii="Arial" w:hAnsi="Arial"/>
                <w:sz w:val="20"/>
                <w:szCs w:val="20"/>
              </w:rPr>
              <w:t>PIAZZA PRAMPOLINI, 1 – 42121  REGGIO NELL'EMILIA</w:t>
            </w:r>
          </w:p>
        </w:tc>
      </w:tr>
      <w:tr>
        <w:trPr>
          <w:trHeight w:val="480" w:hRule="atLeast"/>
          <w:cantSplit w:val="true"/>
        </w:trPr>
        <w:tc>
          <w:tcPr>
            <w:tcW w:w="10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jc w:val="left"/>
              <w:rPr>
                <w:rFonts w:ascii="Arial" w:hAnsi="Arial" w:cs="Arial"/>
                <w:sz w:val="20"/>
                <w:szCs w:val="20"/>
                <w:highlight w:val="white"/>
              </w:rPr>
            </w:pPr>
            <w:r>
              <w:rPr>
                <w:rFonts w:cs="Arial" w:ascii="Arial" w:hAnsi="Arial"/>
                <w:sz w:val="20"/>
                <w:szCs w:val="20"/>
                <w:shd w:fill="FFFFFF" w:val="clear"/>
              </w:rPr>
              <w:t>R.U.P. - Responsabile Unico del Procedimento: arch. Massimo Magnani, Dirigente dell'Area Competitività e Innovazione Sociale del Comune di Reggio Emilia</w:t>
            </w:r>
          </w:p>
        </w:tc>
      </w:tr>
      <w:tr>
        <w:trPr>
          <w:trHeight w:val="480" w:hRule="atLeast"/>
          <w:cantSplit w:val="true"/>
        </w:trPr>
        <w:tc>
          <w:tcPr>
            <w:tcW w:w="10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1593" w:leader="none"/>
              </w:tabs>
              <w:spacing w:lineRule="auto" w:line="300" w:before="0" w:after="0"/>
              <w:jc w:val="left"/>
              <w:rPr/>
            </w:pPr>
            <w:r>
              <w:rPr>
                <w:rFonts w:cs="Arial" w:ascii="Arial" w:hAnsi="Arial"/>
                <w:sz w:val="20"/>
                <w:szCs w:val="20"/>
              </w:rPr>
              <w:t>Punto di contatto:</w:t>
              <w:tab/>
              <w:t>Comune di Reggio nell'Emilia – Servizio Appalti, Contratti e Semplificazione Amministrativa</w:t>
            </w:r>
          </w:p>
          <w:p>
            <w:pPr>
              <w:pStyle w:val="Normal"/>
              <w:tabs>
                <w:tab w:val="left" w:pos="1593" w:leader="none"/>
              </w:tabs>
              <w:spacing w:lineRule="auto" w:line="300" w:before="0" w:after="0"/>
              <w:jc w:val="left"/>
              <w:rPr/>
            </w:pPr>
            <w:r>
              <w:rPr>
                <w:rFonts w:cs="Arial" w:ascii="Arial" w:hAnsi="Arial"/>
                <w:sz w:val="20"/>
                <w:szCs w:val="20"/>
              </w:rPr>
              <w:t xml:space="preserve">                             </w:t>
            </w:r>
            <w:r>
              <w:rPr>
                <w:rFonts w:cs="Arial" w:ascii="Arial" w:hAnsi="Arial"/>
                <w:sz w:val="20"/>
                <w:szCs w:val="20"/>
              </w:rPr>
              <w:t>U.O.C. Acquisti, Appalti e Contratti - Dott.ssa Silvia Signorelli</w:t>
            </w:r>
          </w:p>
          <w:p>
            <w:pPr>
              <w:pStyle w:val="Normal"/>
              <w:tabs>
                <w:tab w:val="left" w:pos="0" w:leader="none"/>
                <w:tab w:val="left" w:pos="1593" w:leader="none"/>
              </w:tabs>
              <w:spacing w:lineRule="auto" w:line="300" w:before="0" w:after="0"/>
              <w:jc w:val="left"/>
              <w:rPr/>
            </w:pPr>
            <w:r>
              <w:rPr>
                <w:rFonts w:cs="Arial" w:ascii="Arial" w:hAnsi="Arial"/>
                <w:sz w:val="20"/>
                <w:szCs w:val="20"/>
              </w:rPr>
              <w:t xml:space="preserve">                             </w:t>
            </w:r>
            <w:r>
              <w:rPr>
                <w:rFonts w:cs="Arial" w:ascii="Arial" w:hAnsi="Arial"/>
                <w:sz w:val="20"/>
                <w:szCs w:val="20"/>
              </w:rPr>
              <w:t>via San Pietro Martire 3 - 42121  Reggio Emilia</w:t>
            </w:r>
          </w:p>
          <w:p>
            <w:pPr>
              <w:pStyle w:val="Normal"/>
              <w:tabs>
                <w:tab w:val="left" w:pos="0" w:leader="none"/>
              </w:tabs>
              <w:spacing w:lineRule="auto" w:line="300" w:before="0" w:after="0"/>
              <w:jc w:val="left"/>
              <w:rPr/>
            </w:pPr>
            <w:r>
              <w:rPr>
                <w:rFonts w:cs="Arial" w:ascii="Arial" w:hAnsi="Arial"/>
                <w:sz w:val="20"/>
                <w:szCs w:val="20"/>
              </w:rPr>
              <w:t xml:space="preserve">                             </w:t>
            </w:r>
            <w:r>
              <w:rPr>
                <w:rFonts w:cs="Arial" w:ascii="Arial" w:hAnsi="Arial"/>
                <w:sz w:val="20"/>
                <w:szCs w:val="20"/>
              </w:rPr>
              <w:t>Telefono: 0522/456367 - Fax: 0522/456037</w:t>
            </w:r>
          </w:p>
          <w:p>
            <w:pPr>
              <w:pStyle w:val="Normal"/>
              <w:tabs>
                <w:tab w:val="left" w:pos="0" w:leader="none"/>
              </w:tabs>
              <w:spacing w:lineRule="auto" w:line="300" w:before="0" w:after="0"/>
              <w:jc w:val="left"/>
              <w:rPr/>
            </w:pPr>
            <w:r>
              <w:rPr>
                <w:rFonts w:cs="Arial" w:ascii="Arial" w:hAnsi="Arial"/>
                <w:sz w:val="20"/>
                <w:szCs w:val="20"/>
              </w:rPr>
              <w:t xml:space="preserve">                             </w:t>
            </w:r>
            <w:r>
              <w:rPr>
                <w:rFonts w:cs="Arial" w:ascii="Arial" w:hAnsi="Arial"/>
                <w:sz w:val="20"/>
                <w:szCs w:val="20"/>
              </w:rPr>
              <w:t>PEC: uocappalticontratti@municipio.re.it</w:t>
            </w:r>
          </w:p>
          <w:p>
            <w:pPr>
              <w:pStyle w:val="Normal"/>
              <w:tabs>
                <w:tab w:val="left" w:pos="0" w:leader="none"/>
              </w:tabs>
              <w:spacing w:lineRule="auto" w:line="300" w:before="0" w:after="0"/>
              <w:jc w:val="left"/>
              <w:rPr/>
            </w:pPr>
            <w:r>
              <w:rPr>
                <w:rFonts w:cs="Arial" w:ascii="Arial" w:hAnsi="Arial"/>
                <w:sz w:val="20"/>
                <w:szCs w:val="20"/>
                <w:shd w:fill="FFFFFF" w:val="clear"/>
              </w:rPr>
              <w:t xml:space="preserve">                             </w:t>
            </w:r>
            <w:r>
              <w:rPr>
                <w:rFonts w:cs="Arial" w:ascii="Arial" w:hAnsi="Arial"/>
                <w:sz w:val="20"/>
                <w:szCs w:val="20"/>
                <w:shd w:fill="FFFFFF" w:val="clear"/>
              </w:rPr>
              <w:t xml:space="preserve">Email: </w:t>
            </w:r>
            <w:hyperlink r:id="rId5">
              <w:r>
                <w:rPr>
                  <w:rStyle w:val="CollegamentoInternet"/>
                  <w:rFonts w:cs="Arial" w:ascii="Arial" w:hAnsi="Arial"/>
                  <w:sz w:val="20"/>
                  <w:szCs w:val="20"/>
                  <w:highlight w:val="white"/>
                </w:rPr>
                <w:t>garesenzacarta@comune.re.it</w:t>
              </w:r>
            </w:hyperlink>
          </w:p>
        </w:tc>
      </w:tr>
      <w:tr>
        <w:trPr>
          <w:trHeight w:val="477" w:hRule="atLeast"/>
          <w:cantSplit w:val="true"/>
        </w:trPr>
        <w:tc>
          <w:tcPr>
            <w:tcW w:w="10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jc w:val="left"/>
              <w:rPr>
                <w:rFonts w:ascii="Arial" w:hAnsi="Arial" w:cs="Arial"/>
                <w:sz w:val="20"/>
                <w:szCs w:val="20"/>
                <w:shd w:fill="FFFFFF" w:val="clear"/>
              </w:rPr>
            </w:pPr>
            <w:r>
              <w:rPr>
                <w:rFonts w:cs="Arial" w:ascii="Arial" w:hAnsi="Arial"/>
                <w:sz w:val="20"/>
                <w:szCs w:val="20"/>
                <w:shd w:fill="FFFFFF" w:val="clear"/>
              </w:rPr>
            </w:r>
          </w:p>
          <w:p>
            <w:pPr>
              <w:pStyle w:val="Normal"/>
              <w:tabs>
                <w:tab w:val="left" w:pos="0" w:leader="none"/>
              </w:tabs>
              <w:spacing w:lineRule="auto" w:line="300" w:before="0" w:after="0"/>
              <w:jc w:val="left"/>
              <w:rPr/>
            </w:pPr>
            <w:r>
              <w:rPr>
                <w:rFonts w:cs="Arial" w:ascii="Arial" w:hAnsi="Arial"/>
                <w:sz w:val="20"/>
                <w:szCs w:val="20"/>
                <w:shd w:fill="FFFFFF" w:val="clear"/>
              </w:rPr>
              <w:t>Indirizzo Internet generale dell'Amministrazione Aggiudicatrice:</w:t>
            </w:r>
            <w:r>
              <w:rPr>
                <w:rFonts w:cs="Arial" w:ascii="Arial" w:hAnsi="Arial"/>
                <w:b/>
                <w:bCs/>
                <w:sz w:val="20"/>
                <w:szCs w:val="20"/>
                <w:shd w:fill="FFFFFF" w:val="clear"/>
              </w:rPr>
              <w:t xml:space="preserve"> </w:t>
            </w:r>
            <w:r>
              <w:rPr>
                <w:rFonts w:cs="Arial" w:ascii="Arial" w:hAnsi="Arial"/>
                <w:i/>
                <w:iCs/>
                <w:sz w:val="20"/>
                <w:szCs w:val="20"/>
                <w:shd w:fill="FFFFFF" w:val="clear"/>
              </w:rPr>
              <w:t xml:space="preserve"> </w:t>
            </w:r>
            <w:r>
              <w:rPr>
                <w:rFonts w:cs="Arial" w:ascii="Arial" w:hAnsi="Arial"/>
                <w:i w:val="false"/>
                <w:iCs w:val="false"/>
                <w:sz w:val="20"/>
                <w:szCs w:val="20"/>
                <w:shd w:fill="FFFFFF" w:val="clear"/>
              </w:rPr>
              <w:t>http://www.comune.re.it</w:t>
            </w:r>
          </w:p>
          <w:p>
            <w:pPr>
              <w:pStyle w:val="Normal"/>
              <w:tabs>
                <w:tab w:val="left" w:pos="0" w:leader="none"/>
              </w:tabs>
              <w:spacing w:lineRule="auto" w:line="300" w:before="0" w:after="0"/>
              <w:jc w:val="left"/>
              <w:rPr/>
            </w:pPr>
            <w:r>
              <w:rPr>
                <w:rFonts w:cs="Arial" w:ascii="Arial" w:hAnsi="Arial"/>
                <w:sz w:val="20"/>
                <w:szCs w:val="20"/>
              </w:rPr>
              <w:t xml:space="preserve">Indirizzo Internet del Profilo di Committente: </w:t>
            </w:r>
            <w:r>
              <w:rPr>
                <w:rFonts w:cs="Arial" w:ascii="Arial" w:hAnsi="Arial"/>
                <w:i/>
                <w:iCs/>
                <w:sz w:val="20"/>
                <w:szCs w:val="20"/>
              </w:rPr>
              <w:t xml:space="preserve"> </w:t>
            </w:r>
            <w:r>
              <w:rPr>
                <w:rFonts w:cs="Arial" w:ascii="Arial" w:hAnsi="Arial"/>
                <w:sz w:val="20"/>
                <w:szCs w:val="20"/>
              </w:rPr>
              <w:t xml:space="preserve"> http://www.comune.re.it/gare</w:t>
            </w:r>
          </w:p>
        </w:tc>
      </w:tr>
    </w:tbl>
    <w:p>
      <w:pPr>
        <w:pStyle w:val="Normal"/>
        <w:spacing w:lineRule="auto" w:line="300" w:before="0" w:after="0"/>
        <w:rPr>
          <w:rFonts w:ascii="Arial" w:hAnsi="Arial" w:cs="Arial"/>
          <w:b/>
          <w:b/>
          <w:bCs/>
          <w:sz w:val="20"/>
          <w:szCs w:val="20"/>
          <w:shd w:fill="00FF66" w:val="clear"/>
        </w:rPr>
      </w:pPr>
      <w:r>
        <w:rPr>
          <w:rFonts w:cs="Arial" w:ascii="Arial" w:hAnsi="Arial"/>
          <w:b/>
          <w:bCs/>
          <w:sz w:val="20"/>
          <w:szCs w:val="20"/>
          <w:shd w:fill="00FF66" w:val="clear"/>
        </w:rPr>
      </w:r>
    </w:p>
    <w:p>
      <w:pPr>
        <w:pStyle w:val="Normal"/>
        <w:spacing w:lineRule="auto" w:line="300" w:before="0" w:after="0"/>
        <w:rPr/>
      </w:pPr>
      <w:r>
        <w:rPr>
          <w:rFonts w:cs="Arial" w:ascii="Arial" w:hAnsi="Arial"/>
          <w:b/>
          <w:bCs/>
          <w:sz w:val="20"/>
          <w:szCs w:val="20"/>
          <w:shd w:fill="FFFFFF" w:val="clear"/>
        </w:rPr>
        <w:t>I.3)</w:t>
      </w:r>
      <w:r>
        <w:rPr>
          <w:rFonts w:cs="Arial" w:ascii="Arial" w:hAnsi="Arial"/>
          <w:b/>
          <w:bCs/>
          <w:sz w:val="20"/>
          <w:szCs w:val="20"/>
        </w:rPr>
        <w:t xml:space="preserve"> </w:t>
      </w:r>
      <w:r>
        <w:rPr>
          <w:rFonts w:cs="Arial" w:ascii="Arial" w:hAnsi="Arial"/>
          <w:b/>
          <w:bCs/>
          <w:sz w:val="20"/>
          <w:szCs w:val="20"/>
          <w:u w:val="single"/>
        </w:rPr>
        <w:t>Comunicazione</w:t>
      </w:r>
      <w:r>
        <w:rPr>
          <w:rFonts w:cs="Arial" w:ascii="Arial" w:hAnsi="Arial"/>
          <w:b/>
          <w:bCs/>
          <w:sz w:val="20"/>
          <w:szCs w:val="20"/>
        </w:rPr>
        <w:t xml:space="preserve">  </w:t>
      </w:r>
    </w:p>
    <w:tbl>
      <w:tblPr>
        <w:tblW w:w="10261" w:type="dxa"/>
        <w:jc w:val="left"/>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000"/>
      </w:tblPr>
      <w:tblGrid>
        <w:gridCol w:w="10261"/>
      </w:tblGrid>
      <w:tr>
        <w:trPr>
          <w:cantSplit w:val="true"/>
        </w:trPr>
        <w:tc>
          <w:tcPr>
            <w:tcW w:w="10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tabs>
                <w:tab w:val="left" w:pos="0" w:leader="none"/>
              </w:tabs>
              <w:suppressAutoHyphens w:val="true"/>
              <w:bidi w:val="0"/>
              <w:spacing w:lineRule="auto" w:line="300" w:before="0" w:after="0"/>
              <w:ind w:right="0" w:hanging="0"/>
              <w:jc w:val="left"/>
              <w:rPr>
                <w:b w:val="false"/>
                <w:b w:val="false"/>
                <w:bCs w:val="false"/>
              </w:rPr>
            </w:pPr>
            <w:r>
              <w:rPr>
                <w:rFonts w:cs="Arial" w:ascii="Arial" w:hAnsi="Arial"/>
                <w:b w:val="false"/>
                <w:bCs w:val="false"/>
                <w:sz w:val="20"/>
                <w:szCs w:val="20"/>
              </w:rPr>
              <w:t xml:space="preserve">Le offerte devono essere inviate al seguente indirizzo: </w:t>
            </w:r>
          </w:p>
          <w:p>
            <w:pPr>
              <w:pStyle w:val="Normal"/>
              <w:widowControl/>
              <w:tabs>
                <w:tab w:val="left" w:pos="0" w:leader="none"/>
              </w:tabs>
              <w:suppressAutoHyphens w:val="true"/>
              <w:bidi w:val="0"/>
              <w:spacing w:lineRule="auto" w:line="300" w:before="0" w:after="0"/>
              <w:ind w:right="0" w:hanging="0"/>
              <w:jc w:val="left"/>
              <w:rPr/>
            </w:pPr>
            <w:r>
              <w:rPr>
                <w:rFonts w:cs="Arial" w:ascii="Arial" w:hAnsi="Arial"/>
                <w:sz w:val="20"/>
                <w:szCs w:val="20"/>
              </w:rPr>
              <w:t>Comune di Reggio nell'Emilia – Archivio Generale – Sezione Protocollo</w:t>
            </w:r>
          </w:p>
          <w:p>
            <w:pPr>
              <w:pStyle w:val="Normal"/>
              <w:widowControl/>
              <w:tabs>
                <w:tab w:val="left" w:pos="0" w:leader="none"/>
              </w:tabs>
              <w:suppressAutoHyphens w:val="true"/>
              <w:bidi w:val="0"/>
              <w:spacing w:lineRule="auto" w:line="300" w:before="0" w:after="0"/>
              <w:ind w:right="0" w:hanging="0"/>
              <w:jc w:val="left"/>
              <w:rPr/>
            </w:pPr>
            <w:r>
              <w:rPr>
                <w:rFonts w:cs="Arial" w:ascii="Arial" w:hAnsi="Arial"/>
                <w:sz w:val="20"/>
                <w:szCs w:val="20"/>
              </w:rPr>
              <w:t>Via Mazzacurati, 11 – 42122 Reggio nell'Emilia</w:t>
            </w:r>
          </w:p>
        </w:tc>
      </w:tr>
      <w:tr>
        <w:trPr>
          <w:cantSplit w:val="true"/>
        </w:trPr>
        <w:tc>
          <w:tcPr>
            <w:tcW w:w="10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tabs>
                <w:tab w:val="left" w:pos="0" w:leader="none"/>
              </w:tabs>
              <w:suppressAutoHyphens w:val="true"/>
              <w:bidi w:val="0"/>
              <w:spacing w:lineRule="auto" w:line="300" w:before="0" w:after="0"/>
              <w:ind w:right="0" w:hanging="0"/>
              <w:jc w:val="left"/>
              <w:rPr/>
            </w:pPr>
            <w:r>
              <w:rPr>
                <w:rFonts w:cs="Arial" w:ascii="Arial" w:hAnsi="Arial"/>
                <w:sz w:val="20"/>
                <w:szCs w:val="20"/>
              </w:rPr>
              <w:t xml:space="preserve">I documenti </w:t>
            </w:r>
            <w:r>
              <w:rPr>
                <w:rFonts w:cs="Arial" w:ascii="Arial" w:hAnsi="Arial"/>
                <w:sz w:val="20"/>
                <w:szCs w:val="20"/>
                <w:shd w:fill="FFFFFF" w:val="clear"/>
              </w:rPr>
              <w:t xml:space="preserve">tecnico-progettuali </w:t>
            </w:r>
            <w:r>
              <w:rPr>
                <w:rFonts w:cs="Arial" w:ascii="Arial" w:hAnsi="Arial"/>
                <w:sz w:val="20"/>
                <w:szCs w:val="20"/>
              </w:rPr>
              <w:t xml:space="preserve">sono disponibili su </w:t>
            </w:r>
            <w:r>
              <w:rPr>
                <w:rFonts w:cs="Arial" w:ascii="Arial" w:hAnsi="Arial"/>
                <w:sz w:val="20"/>
                <w:szCs w:val="20"/>
                <w:shd w:fill="FFFFFF" w:val="clear"/>
              </w:rPr>
              <w:t xml:space="preserve">CD da acquisire a pagamento; </w:t>
            </w:r>
          </w:p>
          <w:p>
            <w:pPr>
              <w:pStyle w:val="Normal"/>
              <w:widowControl/>
              <w:tabs>
                <w:tab w:val="left" w:pos="0" w:leader="none"/>
              </w:tabs>
              <w:suppressAutoHyphens w:val="true"/>
              <w:bidi w:val="0"/>
              <w:spacing w:lineRule="auto" w:line="300" w:before="0" w:after="0"/>
              <w:ind w:right="0" w:hanging="0"/>
              <w:jc w:val="left"/>
              <w:rPr/>
            </w:pPr>
            <w:r>
              <w:rPr>
                <w:rFonts w:cs="Arial" w:ascii="Arial" w:hAnsi="Arial"/>
                <w:sz w:val="20"/>
                <w:szCs w:val="20"/>
                <w:shd w:fill="FFFFFF" w:val="clear"/>
              </w:rPr>
              <w:t>I documenti amministrativi sono disponibili, ad accesso gratuito, illimitato e diretto, al sito internet http://www.comune.re.it/gare</w:t>
            </w:r>
          </w:p>
        </w:tc>
      </w:tr>
      <w:tr>
        <w:trPr>
          <w:cantSplit w:val="true"/>
        </w:trPr>
        <w:tc>
          <w:tcPr>
            <w:tcW w:w="10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tabs>
                <w:tab w:val="left" w:pos="0" w:leader="none"/>
              </w:tabs>
              <w:suppressAutoHyphens w:val="true"/>
              <w:bidi w:val="0"/>
              <w:spacing w:lineRule="auto" w:line="300" w:before="0" w:after="0"/>
              <w:ind w:right="0" w:hanging="0"/>
              <w:jc w:val="left"/>
              <w:rPr/>
            </w:pPr>
            <w:r>
              <w:rPr>
                <w:rFonts w:cs="Arial" w:ascii="Arial" w:hAnsi="Arial"/>
                <w:sz w:val="20"/>
                <w:szCs w:val="20"/>
              </w:rPr>
              <w:t>Ulteriori informazioni sono disponibili presso il punto di contatto sopraindicato</w:t>
            </w:r>
          </w:p>
        </w:tc>
      </w:tr>
      <w:tr>
        <w:trPr>
          <w:cantSplit w:val="true"/>
        </w:trPr>
        <w:tc>
          <w:tcPr>
            <w:tcW w:w="10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tabs>
                <w:tab w:val="left" w:pos="0" w:leader="none"/>
              </w:tabs>
              <w:suppressAutoHyphens w:val="true"/>
              <w:bidi w:val="0"/>
              <w:spacing w:lineRule="auto" w:line="300" w:before="0" w:after="0"/>
              <w:ind w:right="0" w:hanging="0"/>
              <w:jc w:val="left"/>
              <w:rPr/>
            </w:pPr>
            <w:r>
              <w:rPr>
                <w:rFonts w:cs="Arial" w:ascii="Arial" w:hAnsi="Arial"/>
                <w:sz w:val="20"/>
                <w:szCs w:val="20"/>
              </w:rPr>
              <w:t xml:space="preserve">E' obbligatorio il sopralluogo. </w:t>
            </w:r>
          </w:p>
          <w:p>
            <w:pPr>
              <w:pStyle w:val="Normal"/>
              <w:widowControl/>
              <w:tabs>
                <w:tab w:val="left" w:pos="0" w:leader="none"/>
              </w:tabs>
              <w:suppressAutoHyphens w:val="true"/>
              <w:bidi w:val="0"/>
              <w:spacing w:lineRule="auto" w:line="300" w:before="0" w:after="0"/>
              <w:ind w:right="0" w:hanging="0"/>
              <w:jc w:val="left"/>
              <w:rPr/>
            </w:pPr>
            <w:r>
              <w:rPr>
                <w:rFonts w:cs="Arial" w:ascii="Arial" w:hAnsi="Arial"/>
                <w:sz w:val="20"/>
                <w:szCs w:val="20"/>
              </w:rPr>
              <w:t>E’ altresì obbligatorio, prima dell'esecuzione del sopralluogo, ritirare presso il punto di contatto sopraindicato il CD contenente i documenti progettuali.</w:t>
            </w:r>
          </w:p>
        </w:tc>
      </w:tr>
    </w:tbl>
    <w:p>
      <w:pPr>
        <w:pStyle w:val="Normal"/>
        <w:spacing w:lineRule="auto" w:line="300" w:before="0" w:after="0"/>
        <w:rPr>
          <w:rFonts w:ascii="Arial" w:hAnsi="Arial" w:cs="Arial"/>
          <w:b/>
          <w:b/>
          <w:bCs/>
          <w:sz w:val="20"/>
          <w:szCs w:val="20"/>
        </w:rPr>
      </w:pPr>
      <w:r>
        <w:rPr>
          <w:rFonts w:cs="Arial" w:ascii="Arial" w:hAnsi="Arial"/>
          <w:b/>
          <w:bCs/>
          <w:sz w:val="20"/>
          <w:szCs w:val="20"/>
        </w:rPr>
      </w:r>
    </w:p>
    <w:p>
      <w:pPr>
        <w:pStyle w:val="Normal"/>
        <w:spacing w:lineRule="auto" w:line="300" w:before="0" w:after="0"/>
        <w:rPr/>
      </w:pPr>
      <w:r>
        <w:rPr>
          <w:rFonts w:cs="Arial" w:ascii="Arial" w:hAnsi="Arial"/>
          <w:b/>
          <w:bCs/>
          <w:sz w:val="20"/>
          <w:szCs w:val="20"/>
        </w:rPr>
        <w:t xml:space="preserve">I.4) </w:t>
      </w:r>
      <w:r>
        <w:rPr>
          <w:rFonts w:cs="Arial" w:ascii="Arial" w:hAnsi="Arial"/>
          <w:b/>
          <w:bCs/>
          <w:sz w:val="20"/>
          <w:szCs w:val="20"/>
          <w:u w:val="single"/>
        </w:rPr>
        <w:t>Tipo di amministrazione aggiudicatrice</w:t>
      </w:r>
      <w:r>
        <w:rPr>
          <w:rFonts w:cs="Arial" w:ascii="Arial" w:hAnsi="Arial"/>
          <w:b/>
          <w:bCs/>
          <w:sz w:val="20"/>
          <w:szCs w:val="20"/>
        </w:rPr>
        <w:t xml:space="preserve">  </w:t>
      </w:r>
    </w:p>
    <w:tbl>
      <w:tblPr>
        <w:tblW w:w="10261" w:type="dxa"/>
        <w:jc w:val="left"/>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1e0"/>
      </w:tblPr>
      <w:tblGrid>
        <w:gridCol w:w="10261"/>
      </w:tblGrid>
      <w:tr>
        <w:trPr>
          <w:trHeight w:val="58" w:hRule="atLeast"/>
        </w:trPr>
        <w:tc>
          <w:tcPr>
            <w:tcW w:w="10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Rub2"/>
              <w:widowControl/>
              <w:tabs>
                <w:tab w:val="left" w:pos="709" w:leader="none"/>
                <w:tab w:val="left" w:pos="5670" w:leader="none"/>
                <w:tab w:val="left" w:pos="6521" w:leader="none"/>
                <w:tab w:val="left" w:pos="6663" w:leader="none"/>
                <w:tab w:val="left" w:pos="7088" w:leader="none"/>
                <w:tab w:val="left" w:pos="8222" w:leader="none"/>
                <w:tab w:val="left" w:pos="8647" w:leader="none"/>
              </w:tabs>
              <w:suppressAutoHyphens w:val="true"/>
              <w:bidi w:val="0"/>
              <w:spacing w:lineRule="auto" w:line="300" w:before="0" w:after="0"/>
              <w:ind w:right="0" w:hanging="0"/>
              <w:jc w:val="left"/>
              <w:rPr/>
            </w:pPr>
            <w:r>
              <w:rPr>
                <w:rFonts w:cs="Arial" w:ascii="Arial" w:hAnsi="Arial"/>
                <w:caps w:val="false"/>
                <w:smallCaps w:val="false"/>
              </w:rPr>
              <w:t>Ente pubblico territoriale</w:t>
            </w:r>
            <w:r>
              <w:rPr>
                <w:rFonts w:cs="Arial" w:ascii="Arial" w:hAnsi="Arial"/>
              </w:rPr>
              <w:t>‬</w:t>
            </w:r>
          </w:p>
        </w:tc>
      </w:tr>
    </w:tbl>
    <w:p>
      <w:pPr>
        <w:pStyle w:val="Normal"/>
        <w:spacing w:lineRule="auto" w:line="300" w:before="0" w:after="0"/>
        <w:rPr>
          <w:rFonts w:ascii="Arial" w:hAnsi="Arial" w:cs="Arial"/>
          <w:b/>
          <w:b/>
          <w:bCs/>
          <w:sz w:val="20"/>
          <w:szCs w:val="20"/>
        </w:rPr>
      </w:pPr>
      <w:r>
        <w:rPr>
          <w:rFonts w:cs="Arial" w:ascii="Arial" w:hAnsi="Arial"/>
          <w:b/>
          <w:bCs/>
          <w:sz w:val="20"/>
          <w:szCs w:val="20"/>
        </w:rPr>
      </w:r>
    </w:p>
    <w:p>
      <w:pPr>
        <w:pStyle w:val="Normal"/>
        <w:spacing w:lineRule="auto" w:line="300" w:before="0" w:after="0"/>
        <w:rPr/>
      </w:pPr>
      <w:r>
        <w:rPr>
          <w:rFonts w:cs="Arial" w:ascii="Arial" w:hAnsi="Arial"/>
          <w:b/>
          <w:bCs/>
          <w:sz w:val="20"/>
          <w:szCs w:val="20"/>
        </w:rPr>
        <w:t xml:space="preserve">I.5) </w:t>
      </w:r>
      <w:r>
        <w:rPr>
          <w:rFonts w:cs="Arial" w:ascii="Arial" w:hAnsi="Arial"/>
          <w:b/>
          <w:bCs/>
          <w:sz w:val="20"/>
          <w:szCs w:val="20"/>
          <w:u w:val="single"/>
        </w:rPr>
        <w:t>Principali settori di attività</w:t>
      </w:r>
      <w:r>
        <w:rPr>
          <w:rFonts w:cs="Arial" w:ascii="Arial" w:hAnsi="Arial"/>
          <w:b/>
          <w:bCs/>
          <w:sz w:val="20"/>
          <w:szCs w:val="20"/>
        </w:rPr>
        <w:t xml:space="preserve">  </w:t>
      </w:r>
    </w:p>
    <w:tbl>
      <w:tblPr>
        <w:tblW w:w="10261" w:type="dxa"/>
        <w:jc w:val="left"/>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1e0"/>
      </w:tblPr>
      <w:tblGrid>
        <w:gridCol w:w="10261"/>
      </w:tblGrid>
      <w:tr>
        <w:trPr>
          <w:trHeight w:val="297" w:hRule="atLeast"/>
        </w:trPr>
        <w:tc>
          <w:tcPr>
            <w:tcW w:w="10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suppressAutoHyphens w:val="true"/>
              <w:bidi w:val="0"/>
              <w:spacing w:lineRule="auto" w:line="300" w:before="0" w:after="0"/>
              <w:ind w:right="0" w:hanging="0"/>
              <w:jc w:val="both"/>
              <w:rPr/>
            </w:pPr>
            <w:r>
              <w:rPr>
                <w:rFonts w:cs="Arial" w:ascii="Arial" w:hAnsi="Arial"/>
                <w:sz w:val="20"/>
                <w:szCs w:val="20"/>
              </w:rPr>
              <w:t>Ente di autogoverno della comunità locale, al quale spettano tutte le funzioni amministrative riguardanti la popolazione ed il territorio, principalmente nei settori organici dei servizi sociali, scolastici, dell'assetto e uso del territorio e dello sviluppo economico.</w:t>
            </w:r>
          </w:p>
        </w:tc>
      </w:tr>
    </w:tbl>
    <w:p>
      <w:pPr>
        <w:pStyle w:val="Normal"/>
        <w:spacing w:lineRule="auto" w:line="300" w:before="0" w:after="0"/>
        <w:rPr>
          <w:rFonts w:ascii="Arial" w:hAnsi="Arial" w:cs="Arial"/>
        </w:rPr>
      </w:pPr>
      <w:r>
        <w:rPr>
          <w:rFonts w:cs="Arial" w:ascii="Arial" w:hAnsi="Arial"/>
        </w:rPr>
      </w:r>
    </w:p>
    <w:p>
      <w:pPr>
        <w:pStyle w:val="Rub1"/>
        <w:spacing w:lineRule="auto" w:line="300"/>
        <w:jc w:val="left"/>
        <w:rPr>
          <w:sz w:val="21"/>
          <w:szCs w:val="21"/>
          <w:u w:val="single"/>
        </w:rPr>
      </w:pPr>
      <w:r>
        <w:rPr>
          <w:rFonts w:cs="Arial" w:ascii="Arial" w:hAnsi="Arial"/>
          <w:sz w:val="21"/>
          <w:szCs w:val="21"/>
          <w:u w:val="single"/>
        </w:rPr>
        <w:t>SEZIONE II: OGGETTO</w:t>
      </w:r>
    </w:p>
    <w:p>
      <w:pPr>
        <w:pStyle w:val="Rub2"/>
        <w:spacing w:lineRule="auto" w:line="300"/>
        <w:rPr>
          <w:rFonts w:ascii="Arial" w:hAnsi="Arial" w:cs="Arial"/>
          <w:b/>
          <w:b/>
          <w:bCs/>
          <w:caps w:val="false"/>
          <w:smallCaps w:val="false"/>
        </w:rPr>
      </w:pPr>
      <w:r>
        <w:rPr>
          <w:rFonts w:cs="Arial" w:ascii="Arial" w:hAnsi="Arial"/>
          <w:b/>
          <w:bCs/>
          <w:caps w:val="false"/>
          <w:smallCaps w:val="false"/>
        </w:rPr>
        <w:t xml:space="preserve">II.1) </w:t>
      </w:r>
      <w:r>
        <w:rPr>
          <w:rFonts w:cs="Arial" w:ascii="Arial" w:hAnsi="Arial"/>
          <w:b/>
          <w:bCs/>
          <w:caps w:val="false"/>
          <w:smallCaps w:val="false"/>
          <w:u w:val="single"/>
        </w:rPr>
        <w:t>Entità dell'appalto</w:t>
      </w:r>
    </w:p>
    <w:tbl>
      <w:tblPr>
        <w:tblW w:w="5000" w:type="pct"/>
        <w:jc w:val="left"/>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10204"/>
      </w:tblGrid>
      <w:tr>
        <w:trPr>
          <w:trHeight w:val="680" w:hRule="atLeast"/>
        </w:trPr>
        <w:tc>
          <w:tcPr>
            <w:tcW w:w="10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bidi w:val="0"/>
              <w:spacing w:lineRule="auto" w:line="240" w:before="0" w:after="0"/>
              <w:jc w:val="left"/>
              <w:rPr/>
            </w:pPr>
            <w:r>
              <w:rPr>
                <w:rFonts w:cs="Arial" w:ascii="Arial" w:hAnsi="Arial"/>
                <w:b/>
                <w:bCs/>
                <w:smallCaps/>
                <w:sz w:val="20"/>
                <w:szCs w:val="20"/>
              </w:rPr>
              <w:t xml:space="preserve">II.1.1) </w:t>
            </w:r>
            <w:r>
              <w:rPr>
                <w:rFonts w:cs="Arial" w:ascii="Arial" w:hAnsi="Arial"/>
                <w:b/>
                <w:bCs/>
                <w:sz w:val="20"/>
                <w:szCs w:val="20"/>
                <w:u w:val="single"/>
              </w:rPr>
              <w:t>Denominazione</w:t>
            </w:r>
          </w:p>
          <w:p>
            <w:pPr>
              <w:pStyle w:val="Normal"/>
              <w:widowControl/>
              <w:suppressAutoHyphens w:val="true"/>
              <w:bidi w:val="0"/>
              <w:spacing w:lineRule="auto" w:line="240" w:before="0" w:after="0"/>
              <w:ind w:right="0" w:hanging="0"/>
              <w:jc w:val="both"/>
              <w:rPr/>
            </w:pPr>
            <w:r>
              <w:rPr>
                <w:rFonts w:cs="Tahoma" w:ascii="Arial" w:hAnsi="Arial"/>
                <w:b w:val="false"/>
                <w:bCs w:val="false"/>
                <w:sz w:val="20"/>
                <w:szCs w:val="20"/>
                <w:shd w:fill="FFFFFF" w:val="clear"/>
              </w:rPr>
              <w:t>Affidamento del servizio di progettazione di fattibilità tecnica ed economica, progettazione esecutiva e coordinamento della sicurezza in fase di progettazione dei lavori aventi ad oggetto “I</w:t>
            </w:r>
            <w:r>
              <w:rPr>
                <w:rFonts w:eastAsia="Times New Roman" w:cs="Times New Roman" w:ascii="Arial" w:hAnsi="Arial"/>
                <w:b/>
                <w:bCs/>
                <w:i w:val="false"/>
                <w:iCs w:val="false"/>
                <w:vanish w:val="false"/>
                <w:color w:val="00000A"/>
                <w:w w:val="90"/>
                <w:sz w:val="20"/>
                <w:szCs w:val="20"/>
                <w:u w:val="single"/>
                <w:shd w:fill="FFFFFF" w:val="clear"/>
                <w:lang w:val="it-IT" w:eastAsia="zh-CN" w:bidi="ar-SA"/>
              </w:rPr>
              <w:t>NTERVENTI DI RESTAURO E VALORIZZAZIONE DEL  MAURIZIANO</w:t>
            </w:r>
            <w:r>
              <w:rPr>
                <w:rFonts w:eastAsia="Times New Roman" w:cs="Times New Roman" w:ascii="Arial" w:hAnsi="Arial"/>
                <w:b/>
                <w:bCs/>
                <w:i w:val="false"/>
                <w:iCs w:val="false"/>
                <w:vanish w:val="false"/>
                <w:color w:val="00000A"/>
                <w:sz w:val="20"/>
                <w:szCs w:val="20"/>
                <w:u w:val="single"/>
                <w:shd w:fill="FFFFFF" w:val="clear"/>
                <w:lang w:val="it-IT" w:eastAsia="zh-CN" w:bidi="ar-SA"/>
              </w:rPr>
              <w:t>” NELL' AMBITO DEL PIANO STRALCIO “CULTURA E TURISMO ”FONDO PER LO SVILUPPO E LA COESIONE (FSC) 2014-2020 - PROGETTO “DUCATO ESTENSE”</w:t>
            </w:r>
          </w:p>
          <w:p>
            <w:pPr>
              <w:pStyle w:val="Normal"/>
              <w:widowControl/>
              <w:suppressAutoHyphens w:val="true"/>
              <w:bidi w:val="0"/>
              <w:spacing w:lineRule="auto" w:line="240" w:before="0" w:after="0"/>
              <w:ind w:right="0" w:hanging="0"/>
              <w:jc w:val="both"/>
              <w:rPr/>
            </w:pPr>
            <w:r>
              <w:rPr>
                <w:rFonts w:eastAsia="Times New Roman" w:cs="Tahoma" w:ascii="Arial" w:hAnsi="Arial"/>
                <w:b w:val="false"/>
                <w:bCs w:val="false"/>
                <w:color w:val="000000"/>
                <w:spacing w:val="0"/>
                <w:sz w:val="20"/>
                <w:szCs w:val="20"/>
                <w:shd w:fill="FFFFFF" w:val="clear"/>
                <w:lang w:val="it-IT" w:eastAsia="zh-CN" w:bidi="ar-SA"/>
              </w:rPr>
              <w:t xml:space="preserve">Codice Identificativo Gara – CIG:  </w:t>
            </w:r>
            <w:r>
              <w:rPr>
                <w:rFonts w:eastAsia="Times New Roman" w:cs="Tahoma" w:ascii="Tahoma" w:hAnsi="Tahoma"/>
                <w:b w:val="false"/>
                <w:bCs w:val="false"/>
                <w:color w:val="000000"/>
                <w:spacing w:val="0"/>
                <w:sz w:val="20"/>
                <w:szCs w:val="20"/>
                <w:shd w:fill="FFFFFF" w:val="clear"/>
                <w:lang w:val="it-IT" w:eastAsia="zh-CN" w:bidi="ar-SA"/>
              </w:rPr>
              <w:t>7604229847</w:t>
            </w:r>
          </w:p>
          <w:p>
            <w:pPr>
              <w:pStyle w:val="Normal"/>
              <w:widowControl/>
              <w:suppressAutoHyphens w:val="true"/>
              <w:bidi w:val="0"/>
              <w:spacing w:lineRule="auto" w:line="240" w:before="0" w:after="0"/>
              <w:ind w:right="0" w:hanging="0"/>
              <w:jc w:val="both"/>
              <w:rPr/>
            </w:pPr>
            <w:r>
              <w:rPr>
                <w:rFonts w:eastAsia="Times New Roman" w:cs="Tahoma" w:ascii="Arial" w:hAnsi="Arial"/>
                <w:b w:val="false"/>
                <w:bCs w:val="false"/>
                <w:color w:val="000000"/>
                <w:spacing w:val="0"/>
                <w:sz w:val="20"/>
                <w:szCs w:val="20"/>
                <w:shd w:fill="FFFFFF" w:val="clear"/>
                <w:lang w:val="it-IT" w:eastAsia="zh-CN" w:bidi="ar-SA"/>
              </w:rPr>
              <w:t xml:space="preserve">Codice Unico di Progetto – CUP:  </w:t>
            </w:r>
            <w:r>
              <w:rPr>
                <w:rStyle w:val="CharacterStyle1"/>
                <w:rFonts w:eastAsia="SimSun" w:cs="Times New Roman" w:ascii="Arial" w:hAnsi="Arial"/>
                <w:b w:val="false"/>
                <w:bCs w:val="false"/>
                <w:i w:val="false"/>
                <w:iCs w:val="false"/>
                <w:color w:val="000000"/>
                <w:spacing w:val="0"/>
                <w:sz w:val="20"/>
                <w:szCs w:val="20"/>
                <w:shd w:fill="FFFFFF" w:val="clear"/>
                <w:lang w:val="it-IT" w:eastAsia="zh-CN" w:bidi="hi-IN"/>
              </w:rPr>
              <w:t>J82C16000200001</w:t>
            </w:r>
          </w:p>
          <w:p>
            <w:pPr>
              <w:pStyle w:val="Normal"/>
              <w:widowControl/>
              <w:suppressAutoHyphens w:val="true"/>
              <w:bidi w:val="0"/>
              <w:spacing w:lineRule="auto" w:line="240" w:before="0" w:after="0"/>
              <w:ind w:right="0" w:hanging="0"/>
              <w:jc w:val="both"/>
              <w:rPr/>
            </w:pPr>
            <w:r>
              <w:rPr>
                <w:rFonts w:eastAsia="Times New Roman" w:cs="Arial" w:ascii="Arial" w:hAnsi="Arial"/>
                <w:b w:val="false"/>
                <w:bCs w:val="false"/>
                <w:color w:val="000000"/>
                <w:spacing w:val="0"/>
                <w:sz w:val="20"/>
                <w:szCs w:val="20"/>
                <w:shd w:fill="FFFFFF" w:val="clear"/>
                <w:lang w:val="it-IT" w:eastAsia="zh-CN" w:bidi="ar-SA"/>
              </w:rPr>
              <w:t xml:space="preserve">Determinazione Dirigenziale a contrarre R.U.D. n. 866 del  10/08/2018, </w:t>
            </w:r>
            <w:r>
              <w:rPr>
                <w:rFonts w:eastAsia="Times New Roman" w:cs="Arial" w:ascii="Arial" w:hAnsi="Arial"/>
                <w:b w:val="false"/>
                <w:bCs w:val="false"/>
                <w:color w:val="000000"/>
                <w:spacing w:val="0"/>
                <w:sz w:val="20"/>
                <w:szCs w:val="20"/>
                <w:shd w:fill="FFFFFF" w:val="clear"/>
                <w:lang w:val="it-IT" w:eastAsia="zh-CN" w:bidi="ar-SA"/>
              </w:rPr>
              <w:t>integrata dalla Determinazione Dirigenziale R.U.D. n. 1324 del 27/08/2018.</w:t>
            </w:r>
          </w:p>
          <w:p>
            <w:pPr>
              <w:pStyle w:val="Normal"/>
              <w:widowControl/>
              <w:suppressAutoHyphens w:val="true"/>
              <w:bidi w:val="0"/>
              <w:spacing w:lineRule="auto" w:line="240" w:before="0" w:after="0"/>
              <w:ind w:right="0" w:hanging="0"/>
              <w:jc w:val="both"/>
              <w:rPr>
                <w:rFonts w:ascii="Arial" w:hAnsi="Arial" w:eastAsia="Times New Roman" w:cs="Arial"/>
                <w:b w:val="false"/>
                <w:b w:val="false"/>
                <w:bCs w:val="false"/>
                <w:color w:val="000000"/>
                <w:spacing w:val="0"/>
                <w:sz w:val="20"/>
                <w:szCs w:val="20"/>
                <w:highlight w:val="white"/>
                <w:lang w:val="it-IT" w:eastAsia="zh-CN" w:bidi="ar-SA"/>
              </w:rPr>
            </w:pPr>
            <w:r>
              <w:rPr/>
            </w:r>
          </w:p>
        </w:tc>
      </w:tr>
      <w:tr>
        <w:trPr/>
        <w:tc>
          <w:tcPr>
            <w:tcW w:w="10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Endnotetext"/>
              <w:bidi w:val="0"/>
              <w:spacing w:lineRule="auto" w:line="240" w:before="0" w:after="0"/>
              <w:ind w:hanging="0"/>
              <w:jc w:val="left"/>
              <w:rPr/>
            </w:pPr>
            <w:r>
              <w:rPr>
                <w:rFonts w:cs="Arial" w:ascii="Arial" w:hAnsi="Arial"/>
                <w:b/>
                <w:bCs/>
              </w:rPr>
              <w:t xml:space="preserve">II.1.2) </w:t>
            </w:r>
            <w:r>
              <w:rPr>
                <w:rFonts w:cs="Arial" w:ascii="Arial" w:hAnsi="Arial"/>
                <w:b/>
                <w:bCs/>
                <w:u w:val="single"/>
              </w:rPr>
              <w:t>Codice CPV principale</w:t>
            </w:r>
            <w:r>
              <w:rPr>
                <w:rFonts w:cs="Arial" w:ascii="Arial" w:hAnsi="Arial"/>
                <w:b/>
                <w:bCs/>
              </w:rPr>
              <w:t xml:space="preserve"> :</w:t>
            </w:r>
            <w:r>
              <w:rPr>
                <w:rStyle w:val="CharacterStyle1"/>
                <w:rFonts w:eastAsia="SimSun" w:cs="Times New Roman" w:ascii="Arial" w:hAnsi="Arial"/>
                <w:b w:val="false"/>
                <w:bCs w:val="false"/>
                <w:i w:val="false"/>
                <w:iCs w:val="false"/>
                <w:color w:val="00000A"/>
                <w:sz w:val="20"/>
                <w:szCs w:val="20"/>
                <w:shd w:fill="FFFFFF" w:val="clear"/>
                <w:lang w:val="it-IT" w:eastAsia="zh-CN" w:bidi="hi-IN"/>
              </w:rPr>
              <w:t xml:space="preserve"> </w:t>
            </w:r>
            <w:r>
              <w:rPr>
                <w:rStyle w:val="CharacterStyle1"/>
                <w:rFonts w:eastAsia="SimSun" w:cs="Times New Roman" w:ascii="Arial" w:hAnsi="Arial"/>
                <w:b w:val="false"/>
                <w:bCs w:val="false"/>
                <w:i w:val="false"/>
                <w:iCs w:val="false"/>
                <w:color w:val="00000A"/>
                <w:szCs w:val="20"/>
                <w:shd w:fill="FFFFFF" w:val="clear"/>
                <w:lang w:val="it-IT" w:eastAsia="zh-CN" w:bidi="hi-IN"/>
              </w:rPr>
              <w:t>45212300-9</w:t>
            </w:r>
          </w:p>
          <w:p>
            <w:pPr>
              <w:pStyle w:val="Endnotetext"/>
              <w:bidi w:val="0"/>
              <w:spacing w:lineRule="auto" w:line="240" w:before="0" w:after="0"/>
              <w:ind w:hanging="0"/>
              <w:jc w:val="left"/>
              <w:rPr>
                <w:rFonts w:ascii="Arial" w:hAnsi="Arial" w:cs="Arial"/>
                <w:b w:val="false"/>
                <w:b w:val="false"/>
                <w:bCs w:val="false"/>
                <w:sz w:val="18"/>
                <w:szCs w:val="18"/>
                <w:shd w:fill="FFFF00" w:val="clear"/>
              </w:rPr>
            </w:pPr>
            <w:r>
              <w:rPr>
                <w:rFonts w:cs="Arial" w:ascii="Arial" w:hAnsi="Arial"/>
                <w:b w:val="false"/>
                <w:bCs w:val="false"/>
                <w:sz w:val="18"/>
                <w:szCs w:val="18"/>
                <w:shd w:fill="FFFF00" w:val="clear"/>
              </w:rPr>
            </w:r>
          </w:p>
        </w:tc>
      </w:tr>
      <w:tr>
        <w:trPr>
          <w:trHeight w:val="325" w:hRule="atLeast"/>
          <w:cantSplit w:val="true"/>
        </w:trPr>
        <w:tc>
          <w:tcPr>
            <w:tcW w:w="10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bidi w:val="0"/>
              <w:spacing w:lineRule="auto" w:line="240" w:before="0" w:after="0"/>
              <w:jc w:val="left"/>
              <w:rPr/>
            </w:pPr>
            <w:r>
              <w:rPr>
                <w:rFonts w:cs="Arial" w:ascii="Arial" w:hAnsi="Arial"/>
                <w:b/>
                <w:bCs/>
                <w:sz w:val="20"/>
                <w:szCs w:val="20"/>
              </w:rPr>
              <w:t xml:space="preserve">II.1.3) </w:t>
            </w:r>
            <w:r>
              <w:rPr>
                <w:rFonts w:cs="Arial" w:ascii="Arial" w:hAnsi="Arial"/>
                <w:b/>
                <w:bCs/>
                <w:sz w:val="20"/>
                <w:szCs w:val="20"/>
                <w:u w:val="single"/>
              </w:rPr>
              <w:t>Tipo di appalto</w:t>
            </w:r>
            <w:r>
              <w:rPr>
                <w:rFonts w:cs="Arial" w:ascii="Arial" w:hAnsi="Arial"/>
                <w:b/>
                <w:bCs/>
                <w:sz w:val="20"/>
                <w:szCs w:val="20"/>
              </w:rPr>
              <w:t xml:space="preserve">    </w:t>
            </w:r>
            <w:r>
              <w:rPr>
                <w:rFonts w:cs="Arial" w:ascii="Arial" w:hAnsi="Arial"/>
                <w:sz w:val="20"/>
                <w:szCs w:val="20"/>
              </w:rPr>
              <w:t>Servizi tecnici</w:t>
            </w:r>
          </w:p>
        </w:tc>
      </w:tr>
      <w:tr>
        <w:trPr>
          <w:trHeight w:val="2316" w:hRule="atLeast"/>
        </w:trPr>
        <w:tc>
          <w:tcPr>
            <w:tcW w:w="10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3"/>
              <w:bidi w:val="0"/>
              <w:spacing w:lineRule="auto" w:line="240"/>
              <w:jc w:val="left"/>
              <w:rPr/>
            </w:pPr>
            <w:r>
              <w:rPr>
                <w:rFonts w:cs="Arial" w:ascii="Arial" w:hAnsi="Arial"/>
                <w:i w:val="false"/>
                <w:iCs w:val="false"/>
              </w:rPr>
              <w:t xml:space="preserve">II.1.4) </w:t>
            </w:r>
            <w:r>
              <w:rPr>
                <w:rFonts w:cs="Arial" w:ascii="Arial" w:hAnsi="Arial"/>
                <w:i w:val="false"/>
                <w:iCs w:val="false"/>
                <w:u w:val="single"/>
              </w:rPr>
              <w:t>Breve descrizione e caratteristiche:</w:t>
            </w:r>
          </w:p>
          <w:p>
            <w:pPr>
              <w:pStyle w:val="Rub3"/>
              <w:bidi w:val="0"/>
              <w:spacing w:lineRule="auto" w:line="240"/>
              <w:jc w:val="both"/>
              <w:rPr/>
            </w:pPr>
            <w:r>
              <w:rPr>
                <w:rFonts w:cs="Arial" w:ascii="Arial" w:hAnsi="Arial"/>
                <w:b w:val="false"/>
                <w:bCs w:val="false"/>
                <w:i w:val="false"/>
                <w:iCs w:val="false"/>
              </w:rPr>
              <w:t xml:space="preserve">I servizi di progettazione esecutiva e di coordinamento della sicurezza in fase di progettazione di cui al presente bando di gara sono relativi al restauro ed alla riqualificazione funzionale del palazzo denominato “Mauriziano” intervento a sua volta inserito nell'ambito di un vasto processo di conservazione e di valorizzazione a valenza sovracomunale che interessa beni architettonici, storici e artistici siti nelle province di Reggio Emilia, Ferrara e Modena, oltre che nell'area della Garfagnana (LU), ambito territoriale di ampia estensione e, soprattutto, di comune matrice culturale. Gli interventi in programma hanno l'obiettivo di mettere a sistema un’ampia offerta culturale accessibile su larga scala, al fine di ampliare la fruizione turistica dei territori interessati, i quali, riconoscendosi nelle comuni origini estensi, possono sviluppare al meglio le loro potenzialità attraverso attività coordinate sinergicamente, con risultati più efficaci e riscontri maggiormente consistenti rispetto a quelli che si otterrebbero con progetti di sviluppo circoscritti a singoli territori. </w:t>
            </w:r>
          </w:p>
          <w:p>
            <w:pPr>
              <w:pStyle w:val="Rub3"/>
              <w:bidi w:val="0"/>
              <w:spacing w:lineRule="auto" w:line="240"/>
              <w:jc w:val="both"/>
              <w:rPr>
                <w:rFonts w:ascii="Arial" w:hAnsi="Arial" w:cs="Arial"/>
                <w:b w:val="false"/>
                <w:b w:val="false"/>
                <w:bCs w:val="false"/>
                <w:i w:val="false"/>
                <w:i w:val="false"/>
                <w:iCs w:val="false"/>
              </w:rPr>
            </w:pPr>
            <w:r>
              <w:rPr>
                <w:rFonts w:cs="Arial" w:ascii="Arial" w:hAnsi="Arial"/>
                <w:b w:val="false"/>
                <w:bCs w:val="false"/>
                <w:i w:val="false"/>
                <w:iCs w:val="false"/>
              </w:rPr>
            </w:r>
          </w:p>
          <w:p>
            <w:pPr>
              <w:pStyle w:val="Rub3"/>
              <w:bidi w:val="0"/>
              <w:spacing w:lineRule="auto" w:line="240"/>
              <w:jc w:val="both"/>
              <w:rPr/>
            </w:pPr>
            <w:r>
              <w:rPr>
                <w:rFonts w:cs="Arial" w:ascii="Arial" w:hAnsi="Arial"/>
                <w:b w:val="false"/>
                <w:bCs w:val="false"/>
                <w:i w:val="false"/>
                <w:iCs w:val="false"/>
              </w:rPr>
              <w:t>Il progetto, finanziato nell'ambito del Piano stralcio “Cultura e Turismo” - FSC 2014-2020 – Progetto “Ducato Estense”, prevede un piano delle opere, finalizzato agli interventi di restauro e riqualificazione dei beni storico-artistici, ed un piano della comunicazione relativo alla promozione del territorio, della programmazione culturale e dei servizi per il turismo. N</w:t>
            </w:r>
            <w:r>
              <w:rPr>
                <w:rFonts w:eastAsia="SimSun" w:cs="Times New Roman" w:ascii="Arial" w:hAnsi="Arial"/>
                <w:b w:val="false"/>
                <w:bCs w:val="false"/>
                <w:i w:val="false"/>
                <w:iCs w:val="false"/>
                <w:strike w:val="false"/>
                <w:dstrike w:val="false"/>
                <w:color w:val="000000"/>
                <w:sz w:val="20"/>
                <w:szCs w:val="20"/>
                <w:u w:val="none"/>
                <w:shd w:fill="FFFFFF" w:val="clear"/>
                <w:lang w:val="it-IT" w:eastAsia="zh-CN" w:bidi="hi-IN"/>
              </w:rPr>
              <w:t>el contesto  del sopracitato progetto,  la componente denominato “Interventi di restauro e valorizzazione del Mauriziano</w:t>
            </w:r>
            <w:r>
              <w:rPr>
                <w:rFonts w:eastAsia="SimSun" w:cs="Times New Roman" w:ascii="Arial" w:hAnsi="Arial"/>
                <w:b/>
                <w:bCs w:val="false"/>
                <w:i w:val="false"/>
                <w:iCs w:val="false"/>
                <w:strike w:val="false"/>
                <w:dstrike w:val="false"/>
                <w:color w:val="000000"/>
                <w:sz w:val="20"/>
                <w:szCs w:val="20"/>
                <w:u w:val="none"/>
                <w:shd w:fill="FFFFFF" w:val="clear"/>
                <w:lang w:val="it-IT" w:eastAsia="zh-CN" w:bidi="hi-IN"/>
              </w:rPr>
              <w:t xml:space="preserve">” </w:t>
            </w:r>
            <w:r>
              <w:rPr>
                <w:rFonts w:eastAsia="SimSun" w:cs="Times New Roman" w:ascii="Arial" w:hAnsi="Arial"/>
                <w:b w:val="false"/>
                <w:bCs w:val="false"/>
                <w:i w:val="false"/>
                <w:iCs w:val="false"/>
                <w:strike w:val="false"/>
                <w:dstrike w:val="false"/>
                <w:color w:val="000000"/>
                <w:sz w:val="20"/>
                <w:szCs w:val="20"/>
                <w:u w:val="none"/>
                <w:shd w:fill="FFFFFF" w:val="clear"/>
                <w:lang w:val="it-IT" w:eastAsia="zh-CN" w:bidi="hi-IN"/>
              </w:rPr>
              <w:t>(residenza del poeta della Corte Estense Ludovico Ariosto di proprietà del Comune di Reggio Emilia costituita dal Palazzo cinquecentesco, dal parco e dall'arco trionfale d'ingresso, finalizzata alla realizzazione di un grande attrattore all'interno del sistema territoriale, culturale e turistico Estense) è interamente finanziata dal “Piano Stralcio Cultura”.</w:t>
            </w:r>
          </w:p>
          <w:p>
            <w:pPr>
              <w:pStyle w:val="Rub3"/>
              <w:bidi w:val="0"/>
              <w:spacing w:lineRule="auto" w:line="240"/>
              <w:jc w:val="both"/>
              <w:rPr>
                <w:rStyle w:val="CharacterStyle1"/>
                <w:rFonts w:ascii="Arial" w:hAnsi="Arial" w:eastAsia="SimSun" w:cs="Times New Roman"/>
                <w:b w:val="false"/>
                <w:b w:val="false"/>
                <w:bCs w:val="false"/>
                <w:i w:val="false"/>
                <w:i w:val="false"/>
                <w:iCs w:val="false"/>
                <w:strike w:val="false"/>
                <w:dstrike w:val="false"/>
                <w:outline w:val="false"/>
                <w:shadow w:val="false"/>
                <w:color w:val="000000"/>
                <w:spacing w:val="-6"/>
                <w:sz w:val="20"/>
                <w:szCs w:val="20"/>
                <w:u w:val="none"/>
                <w:em w:val="none"/>
                <w:lang w:val="it-IT" w:eastAsia="zh-CN" w:bidi="hi-IN"/>
              </w:rPr>
            </w:pPr>
            <w:r>
              <w:rPr>
                <w:rFonts w:eastAsia="SimSun" w:cs="Times New Roman" w:ascii="Arial" w:hAnsi="Arial"/>
                <w:b w:val="false"/>
                <w:bCs w:val="false"/>
                <w:i w:val="false"/>
                <w:iCs w:val="false"/>
                <w:strike w:val="false"/>
                <w:dstrike w:val="false"/>
                <w:outline w:val="false"/>
                <w:shadow w:val="false"/>
                <w:color w:val="000000"/>
                <w:spacing w:val="-6"/>
                <w:sz w:val="20"/>
                <w:szCs w:val="20"/>
                <w:u w:val="none"/>
                <w:em w:val="none"/>
                <w:lang w:val="it-IT" w:eastAsia="zh-CN" w:bidi="hi-IN"/>
              </w:rPr>
            </w:r>
          </w:p>
          <w:p>
            <w:pPr>
              <w:pStyle w:val="Rub3"/>
              <w:bidi w:val="0"/>
              <w:spacing w:lineRule="auto" w:line="240"/>
              <w:jc w:val="both"/>
              <w:rPr/>
            </w:pPr>
            <w:r>
              <w:rPr>
                <w:rStyle w:val="CharacterStyle1"/>
                <w:rFonts w:eastAsia="Times New Roman" w:cs="Times New Roman" w:ascii="Arial" w:hAnsi="Arial"/>
                <w:b w:val="false"/>
                <w:bCs w:val="false"/>
                <w:i w:val="false"/>
                <w:iCs w:val="false"/>
                <w:strike w:val="false"/>
                <w:dstrike w:val="false"/>
                <w:outline w:val="false"/>
                <w:shadow w:val="false"/>
                <w:color w:val="000000"/>
                <w:spacing w:val="-6"/>
                <w:szCs w:val="20"/>
                <w:u w:val="none"/>
                <w:shd w:fill="FFFFFF" w:val="clear"/>
                <w:em w:val="none"/>
                <w:lang w:val="it-IT" w:eastAsia="zh-CN" w:bidi="ar-SA"/>
              </w:rPr>
              <w:t xml:space="preserve">Il manufatto è vincolato ai sensi del Codice dei Beni Culturali e del Paesaggio (D.lgs 42/2004) quale immobile di valore monumentale, ai sensi ex L. 1 giugno 1939, n. 1089, vincoli ricompresi dal D.Lgs. 29 ottobre 1999, n. 490. </w:t>
            </w:r>
          </w:p>
          <w:p>
            <w:pPr>
              <w:pStyle w:val="Rub3"/>
              <w:bidi w:val="0"/>
              <w:spacing w:lineRule="auto" w:line="240"/>
              <w:jc w:val="both"/>
              <w:rPr>
                <w:rFonts w:ascii="Arial" w:hAnsi="Arial" w:eastAsia="SimSun" w:cs="Times New Roman"/>
                <w:b/>
                <w:b/>
                <w:bCs w:val="false"/>
                <w:i w:val="false"/>
                <w:i w:val="false"/>
                <w:iCs w:val="false"/>
                <w:strike w:val="false"/>
                <w:dstrike w:val="false"/>
                <w:color w:val="000000"/>
                <w:sz w:val="20"/>
                <w:szCs w:val="20"/>
                <w:u w:val="none"/>
                <w:lang w:val="it-IT" w:eastAsia="zh-CN" w:bidi="hi-IN"/>
              </w:rPr>
            </w:pPr>
            <w:r>
              <w:rPr>
                <w:rFonts w:eastAsia="SimSun" w:cs="Times New Roman" w:ascii="Arial" w:hAnsi="Arial"/>
                <w:b/>
                <w:bCs w:val="false"/>
                <w:i w:val="false"/>
                <w:iCs w:val="false"/>
                <w:strike w:val="false"/>
                <w:dstrike w:val="false"/>
                <w:color w:val="000000"/>
                <w:sz w:val="20"/>
                <w:szCs w:val="20"/>
                <w:u w:val="none"/>
                <w:lang w:val="it-IT" w:eastAsia="zh-CN" w:bidi="hi-IN"/>
              </w:rPr>
            </w:r>
          </w:p>
          <w:p>
            <w:pPr>
              <w:pStyle w:val="Rub3"/>
              <w:bidi w:val="0"/>
              <w:spacing w:lineRule="auto" w:line="240"/>
              <w:jc w:val="both"/>
              <w:rPr>
                <w:rFonts w:ascii="Times New Roman" w:hAnsi="Times New Roman" w:eastAsia="SimSun" w:cs="Times New Roman"/>
                <w:b w:val="false"/>
                <w:b w:val="false"/>
                <w:bCs w:val="false"/>
                <w:i w:val="false"/>
                <w:i w:val="false"/>
                <w:iCs w:val="false"/>
                <w:strike w:val="false"/>
                <w:dstrike w:val="false"/>
                <w:color w:val="00000A"/>
                <w:sz w:val="20"/>
                <w:szCs w:val="20"/>
                <w:u w:val="none"/>
                <w:lang w:val="it-IT" w:eastAsia="zh-CN" w:bidi="hi-IN"/>
              </w:rPr>
            </w:pPr>
            <w:r>
              <w:rPr>
                <w:rFonts w:eastAsia="SimSun" w:cs="Times New Roman"/>
                <w:b w:val="false"/>
                <w:bCs w:val="false"/>
                <w:i w:val="false"/>
                <w:iCs w:val="false"/>
                <w:strike w:val="false"/>
                <w:dstrike w:val="false"/>
                <w:color w:val="00000A"/>
                <w:sz w:val="20"/>
                <w:szCs w:val="20"/>
                <w:u w:val="none"/>
                <w:lang w:val="it-IT" w:eastAsia="zh-CN" w:bidi="hi-IN"/>
              </w:rPr>
            </w:r>
          </w:p>
        </w:tc>
      </w:tr>
      <w:tr>
        <w:trPr>
          <w:trHeight w:val="297" w:hRule="atLeast"/>
        </w:trPr>
        <w:tc>
          <w:tcPr>
            <w:tcW w:w="10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3"/>
              <w:bidi w:val="0"/>
              <w:spacing w:lineRule="auto" w:line="240"/>
              <w:jc w:val="left"/>
              <w:rPr>
                <w:rFonts w:ascii="Arial" w:hAnsi="Arial" w:cs="Arial"/>
                <w:i w:val="false"/>
                <w:i w:val="false"/>
                <w:iCs w:val="false"/>
              </w:rPr>
            </w:pPr>
            <w:r>
              <w:rPr>
                <w:rFonts w:cs="Arial" w:ascii="Arial" w:hAnsi="Arial"/>
                <w:i w:val="false"/>
                <w:iCs w:val="false"/>
              </w:rPr>
              <w:t xml:space="preserve">II.1.5) </w:t>
            </w:r>
            <w:r>
              <w:rPr>
                <w:rFonts w:cs="Arial" w:ascii="Arial" w:hAnsi="Arial"/>
                <w:i w:val="false"/>
                <w:iCs w:val="false"/>
                <w:u w:val="single"/>
              </w:rPr>
              <w:t>Valore totale stimato</w:t>
            </w:r>
          </w:p>
          <w:p>
            <w:pPr>
              <w:pStyle w:val="Normal"/>
              <w:widowControl w:val="false"/>
              <w:tabs>
                <w:tab w:val="left" w:pos="278" w:leader="none"/>
              </w:tabs>
              <w:suppressAutoHyphens w:val="true"/>
              <w:overflowPunct w:val="false"/>
              <w:bidi w:val="0"/>
              <w:spacing w:lineRule="auto" w:line="240" w:before="0" w:after="0"/>
              <w:ind w:left="340" w:right="0" w:hanging="0"/>
              <w:jc w:val="both"/>
              <w:rPr/>
            </w:pPr>
            <w:r>
              <w:rPr>
                <w:rFonts w:eastAsia="SimSun" w:cs="Times New Roman" w:ascii="Arial" w:hAnsi="Arial"/>
                <w:b w:val="false"/>
                <w:bCs w:val="false"/>
                <w:i w:val="false"/>
                <w:iCs w:val="false"/>
                <w:color w:val="000000"/>
                <w:sz w:val="20"/>
                <w:szCs w:val="20"/>
                <w:u w:val="none"/>
                <w:lang w:val="it-IT" w:eastAsia="zh-CN" w:bidi="hi-IN"/>
              </w:rPr>
              <w:t>L'importo posto a base di gara del compenso delle prestazioni costituenti oggetto dell'appalto di servizi, è determinato sulla base dell'importo dei lavori inerenti l'intervento, come risulta da quadro economico dello studio di fattibilità degli “Interventi di restauro e valorizzazione del Mauriziano” approvato con  delibera di Giunta Comunale I.D. n. 49 del 04/04/2017 e sotto riportato:</w:t>
            </w:r>
          </w:p>
          <w:p>
            <w:pPr>
              <w:pStyle w:val="Normal"/>
              <w:widowControl w:val="false"/>
              <w:tabs>
                <w:tab w:val="left" w:pos="278" w:leader="none"/>
              </w:tabs>
              <w:suppressAutoHyphens w:val="true"/>
              <w:overflowPunct w:val="false"/>
              <w:bidi w:val="0"/>
              <w:spacing w:lineRule="auto" w:line="240" w:before="0" w:after="0"/>
              <w:ind w:left="340" w:right="0" w:hanging="0"/>
              <w:jc w:val="both"/>
              <w:rPr>
                <w:rFonts w:ascii="Arial" w:hAnsi="Arial" w:eastAsia="SimSun" w:cs="Times New Roman"/>
                <w:b w:val="false"/>
                <w:b w:val="false"/>
                <w:bCs w:val="false"/>
                <w:i w:val="false"/>
                <w:i w:val="false"/>
                <w:iCs w:val="false"/>
                <w:color w:val="000000"/>
                <w:sz w:val="20"/>
                <w:szCs w:val="20"/>
                <w:u w:val="none"/>
                <w:lang w:val="it-IT" w:eastAsia="zh-CN" w:bidi="hi-IN"/>
              </w:rPr>
            </w:pPr>
            <w:r>
              <w:rPr>
                <w:rFonts w:eastAsia="SimSun" w:cs="Times New Roman" w:ascii="Arial" w:hAnsi="Arial"/>
                <w:b w:val="false"/>
                <w:bCs w:val="false"/>
                <w:i w:val="false"/>
                <w:iCs w:val="false"/>
                <w:color w:val="000000"/>
                <w:sz w:val="20"/>
                <w:szCs w:val="20"/>
                <w:u w:val="none"/>
                <w:lang w:val="it-IT" w:eastAsia="zh-CN" w:bidi="hi-IN"/>
              </w:rPr>
            </w:r>
          </w:p>
          <w:tbl>
            <w:tblPr>
              <w:tblW w:w="7990" w:type="dxa"/>
              <w:jc w:val="left"/>
              <w:tblInd w:w="849"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4220"/>
              <w:gridCol w:w="3769"/>
            </w:tblGrid>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bidi w:val="0"/>
                    <w:spacing w:lineRule="auto" w:line="240" w:before="0" w:after="240"/>
                    <w:jc w:val="left"/>
                    <w:rPr>
                      <w:rFonts w:ascii="Arial" w:hAnsi="Arial" w:eastAsia="SimSun" w:cs="Times New Roman"/>
                      <w:b/>
                      <w:b/>
                      <w:bCs/>
                      <w:i w:val="false"/>
                      <w:i w:val="false"/>
                      <w:strike w:val="false"/>
                      <w:dstrike w:val="false"/>
                      <w:outline w:val="false"/>
                      <w:shadow w:val="false"/>
                      <w:color w:val="000000"/>
                      <w:sz w:val="16"/>
                      <w:szCs w:val="16"/>
                      <w:u w:val="single"/>
                      <w:em w:val="none"/>
                      <w:lang w:val="it-IT" w:eastAsia="zh-CN" w:bidi="hi-IN"/>
                    </w:rPr>
                  </w:pPr>
                  <w:r>
                    <w:rPr>
                      <w:rFonts w:eastAsia="SimSun" w:cs="Times New Roman" w:ascii="Arial" w:hAnsi="Arial"/>
                      <w:b/>
                      <w:bCs/>
                      <w:i w:val="false"/>
                      <w:strike w:val="false"/>
                      <w:dstrike w:val="false"/>
                      <w:outline w:val="false"/>
                      <w:shadow w:val="false"/>
                      <w:color w:val="000000"/>
                      <w:sz w:val="16"/>
                      <w:szCs w:val="16"/>
                      <w:u w:val="single"/>
                      <w:em w:val="none"/>
                      <w:lang w:val="it-IT" w:eastAsia="zh-CN" w:bidi="hi-IN"/>
                    </w:rPr>
                    <w:t>A.Lavori</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pacing w:lineRule="auto" w:line="240" w:before="0" w:after="240"/>
                    <w:jc w:val="left"/>
                    <w:rPr>
                      <w:rFonts w:ascii="Arial" w:hAnsi="Arial"/>
                      <w:sz w:val="16"/>
                      <w:szCs w:val="16"/>
                    </w:rPr>
                  </w:pPr>
                  <w:r>
                    <w:rPr>
                      <w:rFonts w:ascii="Arial" w:hAnsi="Arial"/>
                      <w:sz w:val="16"/>
                      <w:szCs w:val="16"/>
                    </w:rPr>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pacing w:lineRule="auto" w:line="240" w:before="0" w:after="240"/>
                    <w:jc w:val="left"/>
                    <w:rPr>
                      <w:rFonts w:ascii="Arial" w:hAnsi="Arial" w:cs="Times New Roman"/>
                      <w:b w:val="false"/>
                      <w:b w:val="false"/>
                      <w:bCs w:val="false"/>
                      <w:i w:val="false"/>
                      <w:i w:val="false"/>
                      <w:strike w:val="false"/>
                      <w:dstrike w:val="false"/>
                      <w:outline w:val="false"/>
                      <w:shadow w:val="false"/>
                      <w:sz w:val="16"/>
                      <w:szCs w:val="16"/>
                      <w:u w:val="none"/>
                      <w:em w:val="none"/>
                    </w:rPr>
                  </w:pPr>
                  <w:r>
                    <w:rPr>
                      <w:rFonts w:cs="Times New Roman" w:ascii="Arial" w:hAnsi="Arial"/>
                      <w:b w:val="false"/>
                      <w:bCs w:val="false"/>
                      <w:i w:val="false"/>
                      <w:strike w:val="false"/>
                      <w:dstrike w:val="false"/>
                      <w:outline w:val="false"/>
                      <w:shadow w:val="false"/>
                      <w:sz w:val="16"/>
                      <w:szCs w:val="16"/>
                      <w:u w:val="none"/>
                      <w:em w:val="none"/>
                    </w:rPr>
                    <w:t xml:space="preserve">A.1.CONNESSIONI </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pacing w:lineRule="auto" w:line="240" w:before="0" w:after="240"/>
                    <w:jc w:val="center"/>
                    <w:rPr>
                      <w:rFonts w:ascii="Arial" w:hAnsi="Arial"/>
                      <w:sz w:val="16"/>
                      <w:szCs w:val="16"/>
                    </w:rPr>
                  </w:pPr>
                  <w:r>
                    <w:rPr>
                      <w:rFonts w:cs="Times New Roman" w:ascii="Arial" w:hAnsi="Arial"/>
                      <w:b w:val="false"/>
                      <w:bCs w:val="false"/>
                      <w:sz w:val="16"/>
                      <w:szCs w:val="16"/>
                    </w:rPr>
                    <w:t>€</w:t>
                  </w:r>
                  <w:r>
                    <w:rPr>
                      <w:rFonts w:eastAsia="Times New Roman" w:cs="Times New Roman" w:ascii="Arial" w:hAnsi="Arial"/>
                      <w:b w:val="false"/>
                      <w:bCs w:val="false"/>
                      <w:sz w:val="16"/>
                      <w:szCs w:val="16"/>
                    </w:rPr>
                    <w:t xml:space="preserve"> </w:t>
                  </w:r>
                  <w:r>
                    <w:rPr>
                      <w:rFonts w:cs="Times New Roman" w:ascii="Arial" w:hAnsi="Arial"/>
                      <w:b w:val="false"/>
                      <w:bCs w:val="false"/>
                      <w:sz w:val="16"/>
                      <w:szCs w:val="16"/>
                    </w:rPr>
                    <w:t>150.000,00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pacing w:lineRule="auto" w:line="240" w:before="0" w:after="240"/>
                    <w:jc w:val="left"/>
                    <w:rPr>
                      <w:rFonts w:ascii="Arial" w:hAnsi="Arial" w:cs="Times New Roman"/>
                      <w:b w:val="false"/>
                      <w:b w:val="false"/>
                      <w:bCs w:val="false"/>
                      <w:i w:val="false"/>
                      <w:i w:val="false"/>
                      <w:strike w:val="false"/>
                      <w:dstrike w:val="false"/>
                      <w:outline w:val="false"/>
                      <w:shadow w:val="false"/>
                      <w:sz w:val="16"/>
                      <w:szCs w:val="16"/>
                      <w:u w:val="none"/>
                      <w:em w:val="none"/>
                    </w:rPr>
                  </w:pPr>
                  <w:r>
                    <w:rPr>
                      <w:rFonts w:cs="Times New Roman" w:ascii="Arial" w:hAnsi="Arial"/>
                      <w:b w:val="false"/>
                      <w:bCs w:val="false"/>
                      <w:i w:val="false"/>
                      <w:strike w:val="false"/>
                      <w:dstrike w:val="false"/>
                      <w:outline w:val="false"/>
                      <w:shadow w:val="false"/>
                      <w:sz w:val="16"/>
                      <w:szCs w:val="16"/>
                      <w:u w:val="none"/>
                      <w:em w:val="none"/>
                    </w:rPr>
                    <w:t>A.2.DEMOLIZIONE / MESSA IN SICUREZZA EX TINTORIA</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pacing w:lineRule="auto" w:line="240" w:before="0" w:after="240"/>
                    <w:jc w:val="center"/>
                    <w:rPr>
                      <w:rFonts w:ascii="Arial" w:hAnsi="Arial"/>
                      <w:sz w:val="16"/>
                      <w:szCs w:val="16"/>
                    </w:rPr>
                  </w:pPr>
                  <w:r>
                    <w:rPr>
                      <w:rFonts w:cs="Times New Roman" w:ascii="Arial" w:hAnsi="Arial"/>
                      <w:b w:val="false"/>
                      <w:bCs w:val="false"/>
                      <w:sz w:val="16"/>
                      <w:szCs w:val="16"/>
                    </w:rPr>
                    <w:t>€</w:t>
                  </w:r>
                  <w:r>
                    <w:rPr>
                      <w:rFonts w:eastAsia="Times New Roman" w:cs="Times New Roman" w:ascii="Arial" w:hAnsi="Arial"/>
                      <w:b w:val="false"/>
                      <w:bCs w:val="false"/>
                      <w:sz w:val="16"/>
                      <w:szCs w:val="16"/>
                    </w:rPr>
                    <w:t xml:space="preserve"> </w:t>
                  </w:r>
                  <w:r>
                    <w:rPr>
                      <w:rFonts w:cs="Times New Roman" w:ascii="Arial" w:hAnsi="Arial"/>
                      <w:b w:val="false"/>
                      <w:bCs w:val="false"/>
                      <w:sz w:val="16"/>
                      <w:szCs w:val="16"/>
                    </w:rPr>
                    <w:t>50.000,00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pacing w:lineRule="auto" w:line="240" w:before="0" w:after="240"/>
                    <w:jc w:val="left"/>
                    <w:rPr>
                      <w:rFonts w:ascii="Arial" w:hAnsi="Arial" w:cs="Times New Roman"/>
                      <w:b w:val="false"/>
                      <w:b w:val="false"/>
                      <w:bCs w:val="false"/>
                      <w:i w:val="false"/>
                      <w:i w:val="false"/>
                      <w:strike w:val="false"/>
                      <w:dstrike w:val="false"/>
                      <w:outline w:val="false"/>
                      <w:shadow w:val="false"/>
                      <w:sz w:val="16"/>
                      <w:szCs w:val="16"/>
                      <w:u w:val="none"/>
                      <w:em w:val="none"/>
                    </w:rPr>
                  </w:pPr>
                  <w:r>
                    <w:rPr>
                      <w:rFonts w:cs="Times New Roman" w:ascii="Arial" w:hAnsi="Arial"/>
                      <w:b w:val="false"/>
                      <w:bCs w:val="false"/>
                      <w:i w:val="false"/>
                      <w:strike w:val="false"/>
                      <w:dstrike w:val="false"/>
                      <w:outline w:val="false"/>
                      <w:shadow w:val="false"/>
                      <w:sz w:val="16"/>
                      <w:szCs w:val="16"/>
                      <w:u w:val="none"/>
                      <w:em w:val="none"/>
                    </w:rPr>
                    <w:t>A.3.RESTAURO DELL’ARCO DI INGRESSO</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pacing w:lineRule="auto" w:line="240" w:before="0" w:after="240"/>
                    <w:jc w:val="center"/>
                    <w:rPr>
                      <w:rFonts w:ascii="Arial" w:hAnsi="Arial"/>
                      <w:sz w:val="16"/>
                      <w:szCs w:val="16"/>
                    </w:rPr>
                  </w:pPr>
                  <w:r>
                    <w:rPr>
                      <w:rFonts w:cs="Times New Roman" w:ascii="Arial" w:hAnsi="Arial"/>
                      <w:b w:val="false"/>
                      <w:bCs w:val="false"/>
                      <w:sz w:val="16"/>
                      <w:szCs w:val="16"/>
                    </w:rPr>
                    <w:t>€</w:t>
                  </w:r>
                  <w:r>
                    <w:rPr>
                      <w:rFonts w:eastAsia="Times New Roman" w:cs="Times New Roman" w:ascii="Arial" w:hAnsi="Arial"/>
                      <w:b w:val="false"/>
                      <w:bCs w:val="false"/>
                      <w:sz w:val="16"/>
                      <w:szCs w:val="16"/>
                    </w:rPr>
                    <w:t xml:space="preserve"> </w:t>
                  </w:r>
                  <w:r>
                    <w:rPr>
                      <w:rFonts w:cs="Times New Roman" w:ascii="Arial" w:hAnsi="Arial"/>
                      <w:b w:val="false"/>
                      <w:bCs w:val="false"/>
                      <w:sz w:val="16"/>
                      <w:szCs w:val="16"/>
                    </w:rPr>
                    <w:t>50.000,00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pacing w:lineRule="auto" w:line="240" w:before="0" w:after="240"/>
                    <w:jc w:val="left"/>
                    <w:rPr>
                      <w:rFonts w:ascii="Arial" w:hAnsi="Arial" w:cs="Times New Roman"/>
                      <w:b w:val="false"/>
                      <w:b w:val="false"/>
                      <w:bCs w:val="false"/>
                      <w:i w:val="false"/>
                      <w:i w:val="false"/>
                      <w:strike w:val="false"/>
                      <w:dstrike w:val="false"/>
                      <w:outline w:val="false"/>
                      <w:shadow w:val="false"/>
                      <w:sz w:val="16"/>
                      <w:szCs w:val="16"/>
                      <w:u w:val="none"/>
                      <w:em w:val="none"/>
                    </w:rPr>
                  </w:pPr>
                  <w:r>
                    <w:rPr>
                      <w:rFonts w:cs="Times New Roman" w:ascii="Arial" w:hAnsi="Arial"/>
                      <w:b w:val="false"/>
                      <w:bCs w:val="false"/>
                      <w:i w:val="false"/>
                      <w:strike w:val="false"/>
                      <w:dstrike w:val="false"/>
                      <w:outline w:val="false"/>
                      <w:shadow w:val="false"/>
                      <w:sz w:val="16"/>
                      <w:szCs w:val="16"/>
                      <w:u w:val="none"/>
                      <w:em w:val="none"/>
                    </w:rPr>
                    <w:t>A.4.INTERVENTI SULL’EDIFICO PRINCIPALE (Casa dell’Ariosto)</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pacing w:lineRule="auto" w:line="240" w:before="0" w:after="240"/>
                    <w:jc w:val="center"/>
                    <w:rPr>
                      <w:rFonts w:ascii="Arial" w:hAnsi="Arial"/>
                      <w:sz w:val="16"/>
                      <w:szCs w:val="16"/>
                    </w:rPr>
                  </w:pPr>
                  <w:r>
                    <w:rPr>
                      <w:rFonts w:cs="Times New Roman" w:ascii="Arial" w:hAnsi="Arial"/>
                      <w:b w:val="false"/>
                      <w:bCs w:val="false"/>
                      <w:sz w:val="16"/>
                      <w:szCs w:val="16"/>
                    </w:rPr>
                    <w:t>€</w:t>
                  </w:r>
                  <w:r>
                    <w:rPr>
                      <w:rFonts w:eastAsia="Times New Roman" w:cs="Times New Roman" w:ascii="Arial" w:hAnsi="Arial"/>
                      <w:b w:val="false"/>
                      <w:bCs w:val="false"/>
                      <w:sz w:val="16"/>
                      <w:szCs w:val="16"/>
                    </w:rPr>
                    <w:t xml:space="preserve"> </w:t>
                  </w:r>
                  <w:r>
                    <w:rPr>
                      <w:rFonts w:cs="Times New Roman" w:ascii="Arial" w:hAnsi="Arial"/>
                      <w:b w:val="false"/>
                      <w:bCs w:val="false"/>
                      <w:sz w:val="16"/>
                      <w:szCs w:val="16"/>
                    </w:rPr>
                    <w:t>150.000,00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pacing w:lineRule="auto" w:line="240" w:before="0" w:after="240"/>
                    <w:jc w:val="left"/>
                    <w:rPr>
                      <w:rFonts w:ascii="Arial" w:hAnsi="Arial" w:cs="Times New Roman"/>
                      <w:b w:val="false"/>
                      <w:b w:val="false"/>
                      <w:bCs w:val="false"/>
                      <w:i w:val="false"/>
                      <w:i w:val="false"/>
                      <w:strike w:val="false"/>
                      <w:dstrike w:val="false"/>
                      <w:outline w:val="false"/>
                      <w:shadow w:val="false"/>
                      <w:sz w:val="16"/>
                      <w:szCs w:val="16"/>
                      <w:u w:val="none"/>
                      <w:em w:val="none"/>
                    </w:rPr>
                  </w:pPr>
                  <w:r>
                    <w:rPr>
                      <w:rFonts w:cs="Times New Roman" w:ascii="Arial" w:hAnsi="Arial"/>
                      <w:b w:val="false"/>
                      <w:bCs w:val="false"/>
                      <w:i w:val="false"/>
                      <w:strike w:val="false"/>
                      <w:dstrike w:val="false"/>
                      <w:outline w:val="false"/>
                      <w:shadow w:val="false"/>
                      <w:sz w:val="16"/>
                      <w:szCs w:val="16"/>
                      <w:u w:val="none"/>
                      <w:em w:val="none"/>
                    </w:rPr>
                    <w:t>A.5.RIQUALIFICAZIONE DEL PARCO</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pacing w:lineRule="auto" w:line="240" w:before="0" w:after="240"/>
                    <w:jc w:val="center"/>
                    <w:rPr>
                      <w:rFonts w:ascii="Arial" w:hAnsi="Arial"/>
                      <w:sz w:val="16"/>
                      <w:szCs w:val="16"/>
                    </w:rPr>
                  </w:pPr>
                  <w:r>
                    <w:rPr>
                      <w:rFonts w:cs="Times New Roman" w:ascii="Arial" w:hAnsi="Arial"/>
                      <w:b w:val="false"/>
                      <w:bCs w:val="false"/>
                      <w:sz w:val="16"/>
                      <w:szCs w:val="16"/>
                    </w:rPr>
                    <w:t>€</w:t>
                  </w:r>
                  <w:r>
                    <w:rPr>
                      <w:rFonts w:eastAsia="Times New Roman" w:cs="Times New Roman" w:ascii="Arial" w:hAnsi="Arial"/>
                      <w:b w:val="false"/>
                      <w:bCs w:val="false"/>
                      <w:sz w:val="16"/>
                      <w:szCs w:val="16"/>
                    </w:rPr>
                    <w:t xml:space="preserve"> </w:t>
                  </w:r>
                  <w:r>
                    <w:rPr>
                      <w:rFonts w:cs="Times New Roman" w:ascii="Arial" w:hAnsi="Arial"/>
                      <w:b w:val="false"/>
                      <w:bCs w:val="false"/>
                      <w:sz w:val="16"/>
                      <w:szCs w:val="16"/>
                    </w:rPr>
                    <w:t>100.000,00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napToGrid w:val="false"/>
                    <w:spacing w:lineRule="auto" w:line="240" w:before="0" w:after="240"/>
                    <w:jc w:val="left"/>
                    <w:rPr>
                      <w:rFonts w:ascii="Arial" w:hAnsi="Arial" w:eastAsia="SimSun" w:cs="Times New Roman"/>
                      <w:b/>
                      <w:b/>
                      <w:bCs/>
                      <w:i w:val="false"/>
                      <w:i w:val="false"/>
                      <w:strike w:val="false"/>
                      <w:dstrike w:val="false"/>
                      <w:outline w:val="false"/>
                      <w:shadow w:val="false"/>
                      <w:color w:val="000000"/>
                      <w:sz w:val="16"/>
                      <w:szCs w:val="16"/>
                      <w:u w:val="none"/>
                      <w:em w:val="none"/>
                      <w:lang w:val="it-IT" w:eastAsia="zh-CN" w:bidi="hi-IN"/>
                    </w:rPr>
                  </w:pPr>
                  <w:r>
                    <w:rPr>
                      <w:rFonts w:eastAsia="SimSun" w:cs="Times New Roman" w:ascii="Arial" w:hAnsi="Arial"/>
                      <w:b/>
                      <w:bCs/>
                      <w:i w:val="false"/>
                      <w:strike w:val="false"/>
                      <w:dstrike w:val="false"/>
                      <w:outline w:val="false"/>
                      <w:shadow w:val="false"/>
                      <w:color w:val="000000"/>
                      <w:sz w:val="16"/>
                      <w:szCs w:val="16"/>
                      <w:u w:val="none"/>
                      <w:em w:val="none"/>
                      <w:lang w:val="it-IT" w:eastAsia="zh-CN" w:bidi="hi-IN"/>
                    </w:rPr>
                    <w:t>TOTALE LAVORI A</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napToGrid w:val="false"/>
                    <w:spacing w:lineRule="auto" w:line="240" w:before="0" w:after="240"/>
                    <w:jc w:val="center"/>
                    <w:rPr>
                      <w:rFonts w:ascii="Arial" w:hAnsi="Arial"/>
                      <w:sz w:val="16"/>
                      <w:szCs w:val="16"/>
                    </w:rPr>
                  </w:pPr>
                  <w:r>
                    <w:rPr>
                      <w:rFonts w:eastAsia="SimSun" w:cs="Times New Roman" w:ascii="Arial" w:hAnsi="Arial"/>
                      <w:b/>
                      <w:bCs/>
                      <w:i w:val="false"/>
                      <w:strike w:val="false"/>
                      <w:dstrike w:val="false"/>
                      <w:outline w:val="false"/>
                      <w:shadow w:val="false"/>
                      <w:color w:val="00000A"/>
                      <w:sz w:val="16"/>
                      <w:szCs w:val="16"/>
                      <w:u w:val="none"/>
                      <w:em w:val="none"/>
                      <w:lang w:val="it-IT" w:eastAsia="zh-CN" w:bidi="hi-IN"/>
                    </w:rPr>
                    <w:t>€</w:t>
                  </w:r>
                  <w:r>
                    <w:rPr>
                      <w:rFonts w:eastAsia="Times New Roman" w:cs="Times New Roman" w:ascii="Arial" w:hAnsi="Arial"/>
                      <w:b/>
                      <w:bCs/>
                      <w:i w:val="false"/>
                      <w:strike w:val="false"/>
                      <w:dstrike w:val="false"/>
                      <w:outline w:val="false"/>
                      <w:shadow w:val="false"/>
                      <w:color w:val="00000A"/>
                      <w:sz w:val="16"/>
                      <w:szCs w:val="16"/>
                      <w:u w:val="none"/>
                      <w:em w:val="none"/>
                      <w:lang w:val="it-IT" w:eastAsia="zh-CN" w:bidi="hi-IN"/>
                    </w:rPr>
                    <w:t xml:space="preserve"> </w:t>
                  </w:r>
                  <w:r>
                    <w:rPr>
                      <w:rFonts w:eastAsia="Times New Roman" w:cs="Times New Roman" w:ascii="Arial" w:hAnsi="Arial"/>
                      <w:b/>
                      <w:bCs/>
                      <w:i w:val="false"/>
                      <w:strike w:val="false"/>
                      <w:dstrike w:val="false"/>
                      <w:outline w:val="false"/>
                      <w:shadow w:val="false"/>
                      <w:color w:val="00000A"/>
                      <w:sz w:val="16"/>
                      <w:szCs w:val="16"/>
                      <w:u w:val="none"/>
                      <w:em w:val="none"/>
                      <w:lang w:val="it-IT" w:eastAsia="zh-CN" w:bidi="hi-IN"/>
                    </w:rPr>
                    <w:t>5</w:t>
                  </w:r>
                  <w:r>
                    <w:rPr>
                      <w:rFonts w:eastAsia="SimSun" w:cs="Times New Roman" w:ascii="Arial" w:hAnsi="Arial"/>
                      <w:b/>
                      <w:bCs/>
                      <w:i w:val="false"/>
                      <w:strike w:val="false"/>
                      <w:dstrike w:val="false"/>
                      <w:outline w:val="false"/>
                      <w:shadow w:val="false"/>
                      <w:color w:val="000000"/>
                      <w:sz w:val="16"/>
                      <w:szCs w:val="16"/>
                      <w:u w:val="none"/>
                      <w:em w:val="none"/>
                      <w:lang w:val="it-IT" w:eastAsia="zh-CN" w:bidi="hi-IN"/>
                    </w:rPr>
                    <w:t>00.000,00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pacing w:lineRule="auto" w:line="240" w:before="0" w:after="240"/>
                    <w:jc w:val="left"/>
                    <w:rPr>
                      <w:rFonts w:ascii="Arial" w:hAnsi="Arial" w:eastAsia="SimSun" w:cs="Times New Roman"/>
                      <w:b/>
                      <w:b/>
                      <w:bCs/>
                      <w:i w:val="false"/>
                      <w:i w:val="false"/>
                      <w:strike w:val="false"/>
                      <w:dstrike w:val="false"/>
                      <w:outline w:val="false"/>
                      <w:shadow w:val="false"/>
                      <w:color w:val="000000"/>
                      <w:sz w:val="16"/>
                      <w:szCs w:val="16"/>
                      <w:u w:val="single"/>
                      <w:em w:val="none"/>
                      <w:lang w:val="it-IT" w:eastAsia="zh-CN" w:bidi="hi-IN"/>
                    </w:rPr>
                  </w:pPr>
                  <w:r>
                    <w:rPr>
                      <w:rFonts w:eastAsia="SimSun" w:cs="Times New Roman" w:ascii="Arial" w:hAnsi="Arial"/>
                      <w:b/>
                      <w:bCs/>
                      <w:i w:val="false"/>
                      <w:strike w:val="false"/>
                      <w:dstrike w:val="false"/>
                      <w:outline w:val="false"/>
                      <w:shadow w:val="false"/>
                      <w:color w:val="000000"/>
                      <w:sz w:val="16"/>
                      <w:szCs w:val="16"/>
                      <w:u w:val="single"/>
                      <w:em w:val="none"/>
                      <w:lang w:val="it-IT" w:eastAsia="zh-CN" w:bidi="hi-IN"/>
                    </w:rPr>
                    <w:t>B.Somme a disposizione</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napToGrid w:val="false"/>
                    <w:spacing w:lineRule="auto" w:line="240" w:before="0" w:after="240"/>
                    <w:jc w:val="center"/>
                    <w:rPr>
                      <w:rFonts w:ascii="Arial" w:hAnsi="Arial"/>
                      <w:sz w:val="16"/>
                      <w:szCs w:val="16"/>
                    </w:rPr>
                  </w:pPr>
                  <w:r>
                    <w:rPr>
                      <w:rFonts w:ascii="Arial" w:hAnsi="Arial"/>
                      <w:sz w:val="16"/>
                      <w:szCs w:val="16"/>
                    </w:rPr>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pacing w:lineRule="auto" w:line="240" w:before="0" w:after="240"/>
                    <w:jc w:val="left"/>
                    <w:rPr>
                      <w:rFonts w:ascii="Arial" w:hAnsi="Arial" w:cs="Times New Roman"/>
                      <w:b w:val="false"/>
                      <w:b w:val="false"/>
                      <w:bCs w:val="false"/>
                      <w:i w:val="false"/>
                      <w:i w:val="false"/>
                      <w:strike w:val="false"/>
                      <w:dstrike w:val="false"/>
                      <w:outline w:val="false"/>
                      <w:shadow w:val="false"/>
                      <w:sz w:val="16"/>
                      <w:szCs w:val="16"/>
                      <w:u w:val="none"/>
                      <w:em w:val="none"/>
                    </w:rPr>
                  </w:pPr>
                  <w:r>
                    <w:rPr>
                      <w:rFonts w:cs="Times New Roman" w:ascii="Arial" w:hAnsi="Arial"/>
                      <w:b w:val="false"/>
                      <w:bCs w:val="false"/>
                      <w:i w:val="false"/>
                      <w:strike w:val="false"/>
                      <w:dstrike w:val="false"/>
                      <w:outline w:val="false"/>
                      <w:shadow w:val="false"/>
                      <w:sz w:val="16"/>
                      <w:szCs w:val="16"/>
                      <w:u w:val="none"/>
                      <w:em w:val="none"/>
                    </w:rPr>
                    <w:t>IVA 10% sui lavori</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pacing w:lineRule="auto" w:line="240" w:before="0" w:after="240"/>
                    <w:jc w:val="center"/>
                    <w:rPr>
                      <w:rFonts w:ascii="Arial" w:hAnsi="Arial"/>
                      <w:sz w:val="16"/>
                      <w:szCs w:val="16"/>
                    </w:rPr>
                  </w:pPr>
                  <w:r>
                    <w:rPr>
                      <w:rFonts w:cs="Times New Roman" w:ascii="Arial" w:hAnsi="Arial"/>
                      <w:b w:val="false"/>
                      <w:bCs w:val="false"/>
                      <w:sz w:val="16"/>
                      <w:szCs w:val="16"/>
                    </w:rPr>
                    <w:t>€</w:t>
                  </w:r>
                  <w:r>
                    <w:rPr>
                      <w:rFonts w:eastAsia="Times New Roman" w:cs="Times New Roman" w:ascii="Arial" w:hAnsi="Arial"/>
                      <w:b w:val="false"/>
                      <w:bCs w:val="false"/>
                      <w:sz w:val="16"/>
                      <w:szCs w:val="16"/>
                    </w:rPr>
                    <w:t xml:space="preserve"> </w:t>
                  </w:r>
                  <w:r>
                    <w:rPr>
                      <w:rFonts w:cs="Times New Roman" w:ascii="Arial" w:hAnsi="Arial"/>
                      <w:b w:val="false"/>
                      <w:bCs w:val="false"/>
                      <w:sz w:val="16"/>
                      <w:szCs w:val="16"/>
                    </w:rPr>
                    <w:t>50.000,00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pacing w:lineRule="auto" w:line="240" w:before="0" w:after="240"/>
                    <w:jc w:val="left"/>
                    <w:rPr>
                      <w:rFonts w:ascii="Arial" w:hAnsi="Arial" w:cs="Times New Roman"/>
                      <w:b w:val="false"/>
                      <w:b w:val="false"/>
                      <w:bCs w:val="false"/>
                      <w:i w:val="false"/>
                      <w:i w:val="false"/>
                      <w:strike w:val="false"/>
                      <w:dstrike w:val="false"/>
                      <w:outline w:val="false"/>
                      <w:shadow w:val="false"/>
                      <w:sz w:val="16"/>
                      <w:szCs w:val="16"/>
                      <w:u w:val="none"/>
                      <w:em w:val="none"/>
                    </w:rPr>
                  </w:pPr>
                  <w:r>
                    <w:rPr>
                      <w:rFonts w:cs="Times New Roman" w:ascii="Arial" w:hAnsi="Arial"/>
                      <w:b w:val="false"/>
                      <w:bCs w:val="false"/>
                      <w:i w:val="false"/>
                      <w:strike w:val="false"/>
                      <w:dstrike w:val="false"/>
                      <w:outline w:val="false"/>
                      <w:shadow w:val="false"/>
                      <w:sz w:val="16"/>
                      <w:szCs w:val="16"/>
                      <w:u w:val="none"/>
                      <w:em w:val="none"/>
                    </w:rPr>
                    <w:t>Spese tecniche</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pacing w:lineRule="auto" w:line="240" w:before="0" w:after="240"/>
                    <w:jc w:val="center"/>
                    <w:rPr>
                      <w:rFonts w:ascii="Arial" w:hAnsi="Arial"/>
                      <w:sz w:val="16"/>
                      <w:szCs w:val="16"/>
                    </w:rPr>
                  </w:pPr>
                  <w:r>
                    <w:rPr>
                      <w:rFonts w:cs="Times New Roman" w:ascii="Arial" w:hAnsi="Arial"/>
                      <w:b w:val="false"/>
                      <w:bCs w:val="false"/>
                      <w:sz w:val="16"/>
                      <w:szCs w:val="16"/>
                    </w:rPr>
                    <w:t>€</w:t>
                  </w:r>
                  <w:r>
                    <w:rPr>
                      <w:rFonts w:eastAsia="Times New Roman" w:cs="Times New Roman" w:ascii="Arial" w:hAnsi="Arial"/>
                      <w:b w:val="false"/>
                      <w:bCs w:val="false"/>
                      <w:sz w:val="16"/>
                      <w:szCs w:val="16"/>
                    </w:rPr>
                    <w:t xml:space="preserve"> </w:t>
                  </w:r>
                  <w:r>
                    <w:rPr>
                      <w:rFonts w:cs="Times New Roman" w:ascii="Arial" w:hAnsi="Arial"/>
                      <w:b w:val="false"/>
                      <w:bCs w:val="false"/>
                      <w:sz w:val="16"/>
                      <w:szCs w:val="16"/>
                    </w:rPr>
                    <w:t>100.000,00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pacing w:lineRule="auto" w:line="240" w:before="0" w:after="240"/>
                    <w:jc w:val="left"/>
                    <w:rPr>
                      <w:rFonts w:ascii="Arial" w:hAnsi="Arial" w:cs="Times New Roman"/>
                      <w:b w:val="false"/>
                      <w:b w:val="false"/>
                      <w:bCs w:val="false"/>
                      <w:i w:val="false"/>
                      <w:i w:val="false"/>
                      <w:strike w:val="false"/>
                      <w:dstrike w:val="false"/>
                      <w:outline w:val="false"/>
                      <w:shadow w:val="false"/>
                      <w:sz w:val="16"/>
                      <w:szCs w:val="16"/>
                      <w:u w:val="none"/>
                      <w:em w:val="none"/>
                    </w:rPr>
                  </w:pPr>
                  <w:r>
                    <w:rPr>
                      <w:rFonts w:cs="Times New Roman" w:ascii="Arial" w:hAnsi="Arial"/>
                      <w:b w:val="false"/>
                      <w:bCs w:val="false"/>
                      <w:i w:val="false"/>
                      <w:strike w:val="false"/>
                      <w:dstrike w:val="false"/>
                      <w:outline w:val="false"/>
                      <w:shadow w:val="false"/>
                      <w:sz w:val="16"/>
                      <w:szCs w:val="16"/>
                      <w:u w:val="none"/>
                      <w:em w:val="none"/>
                    </w:rPr>
                    <w:t>Imprevisti</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pacing w:lineRule="auto" w:line="240" w:before="0" w:after="240"/>
                    <w:jc w:val="center"/>
                    <w:rPr>
                      <w:rFonts w:ascii="Arial" w:hAnsi="Arial"/>
                      <w:sz w:val="16"/>
                      <w:szCs w:val="16"/>
                    </w:rPr>
                  </w:pPr>
                  <w:r>
                    <w:rPr>
                      <w:rFonts w:cs="Times New Roman" w:ascii="Arial" w:hAnsi="Arial"/>
                      <w:b w:val="false"/>
                      <w:bCs w:val="false"/>
                      <w:sz w:val="16"/>
                      <w:szCs w:val="16"/>
                    </w:rPr>
                    <w:t>€</w:t>
                  </w:r>
                  <w:r>
                    <w:rPr>
                      <w:rFonts w:eastAsia="Times New Roman" w:cs="Times New Roman" w:ascii="Arial" w:hAnsi="Arial"/>
                      <w:b w:val="false"/>
                      <w:bCs w:val="false"/>
                      <w:sz w:val="16"/>
                      <w:szCs w:val="16"/>
                    </w:rPr>
                    <w:t xml:space="preserve"> </w:t>
                  </w:r>
                  <w:r>
                    <w:rPr>
                      <w:rFonts w:cs="Times New Roman" w:ascii="Arial" w:hAnsi="Arial"/>
                      <w:b w:val="false"/>
                      <w:bCs w:val="false"/>
                      <w:sz w:val="16"/>
                      <w:szCs w:val="16"/>
                    </w:rPr>
                    <w:t>50.000,00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napToGrid w:val="false"/>
                    <w:spacing w:lineRule="auto" w:line="240" w:before="0" w:after="240"/>
                    <w:jc w:val="left"/>
                    <w:rPr>
                      <w:rFonts w:ascii="Arial" w:hAnsi="Arial" w:eastAsia="SimSun" w:cs="Times New Roman"/>
                      <w:b/>
                      <w:b/>
                      <w:bCs/>
                      <w:i w:val="false"/>
                      <w:i w:val="false"/>
                      <w:strike w:val="false"/>
                      <w:dstrike w:val="false"/>
                      <w:outline w:val="false"/>
                      <w:shadow w:val="false"/>
                      <w:color w:val="000000"/>
                      <w:sz w:val="16"/>
                      <w:szCs w:val="16"/>
                      <w:u w:val="none"/>
                      <w:em w:val="none"/>
                      <w:lang w:val="it-IT" w:eastAsia="zh-CN" w:bidi="hi-IN"/>
                    </w:rPr>
                  </w:pPr>
                  <w:r>
                    <w:rPr>
                      <w:rFonts w:eastAsia="SimSun" w:cs="Times New Roman" w:ascii="Arial" w:hAnsi="Arial"/>
                      <w:b/>
                      <w:bCs/>
                      <w:i w:val="false"/>
                      <w:strike w:val="false"/>
                      <w:dstrike w:val="false"/>
                      <w:outline w:val="false"/>
                      <w:shadow w:val="false"/>
                      <w:color w:val="000000"/>
                      <w:sz w:val="16"/>
                      <w:szCs w:val="16"/>
                      <w:u w:val="none"/>
                      <w:em w:val="none"/>
                      <w:lang w:val="it-IT" w:eastAsia="zh-CN" w:bidi="hi-IN"/>
                    </w:rPr>
                    <w:t>TOTALE SOMME A DISPOSIZIONE B</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napToGrid w:val="false"/>
                    <w:spacing w:lineRule="auto" w:line="240" w:before="0" w:after="240"/>
                    <w:jc w:val="center"/>
                    <w:rPr>
                      <w:rFonts w:ascii="Arial" w:hAnsi="Arial"/>
                      <w:sz w:val="16"/>
                      <w:szCs w:val="16"/>
                    </w:rPr>
                  </w:pPr>
                  <w:r>
                    <w:rPr>
                      <w:rFonts w:eastAsia="SimSun" w:cs="Times New Roman" w:ascii="Arial" w:hAnsi="Arial"/>
                      <w:b/>
                      <w:bCs/>
                      <w:i w:val="false"/>
                      <w:strike w:val="false"/>
                      <w:dstrike w:val="false"/>
                      <w:outline w:val="false"/>
                      <w:shadow w:val="false"/>
                      <w:color w:val="00000A"/>
                      <w:sz w:val="16"/>
                      <w:szCs w:val="16"/>
                      <w:u w:val="none"/>
                      <w:em w:val="none"/>
                      <w:lang w:val="it-IT" w:eastAsia="zh-CN" w:bidi="hi-IN"/>
                    </w:rPr>
                    <w:t>€</w:t>
                  </w:r>
                  <w:r>
                    <w:rPr>
                      <w:rFonts w:eastAsia="Times New Roman" w:cs="Times New Roman" w:ascii="Arial" w:hAnsi="Arial"/>
                      <w:b/>
                      <w:bCs/>
                      <w:i w:val="false"/>
                      <w:strike w:val="false"/>
                      <w:dstrike w:val="false"/>
                      <w:outline w:val="false"/>
                      <w:shadow w:val="false"/>
                      <w:color w:val="00000A"/>
                      <w:sz w:val="16"/>
                      <w:szCs w:val="16"/>
                      <w:u w:val="none"/>
                      <w:em w:val="none"/>
                      <w:lang w:val="it-IT" w:eastAsia="zh-CN" w:bidi="hi-IN"/>
                    </w:rPr>
                    <w:t xml:space="preserve"> </w:t>
                  </w:r>
                  <w:r>
                    <w:rPr>
                      <w:rFonts w:eastAsia="Times New Roman" w:cs="Times New Roman" w:ascii="Arial" w:hAnsi="Arial"/>
                      <w:b/>
                      <w:bCs/>
                      <w:i w:val="false"/>
                      <w:strike w:val="false"/>
                      <w:dstrike w:val="false"/>
                      <w:outline w:val="false"/>
                      <w:shadow w:val="false"/>
                      <w:color w:val="00000A"/>
                      <w:sz w:val="16"/>
                      <w:szCs w:val="16"/>
                      <w:u w:val="none"/>
                      <w:em w:val="none"/>
                      <w:lang w:val="it-IT" w:eastAsia="zh-CN" w:bidi="hi-IN"/>
                    </w:rPr>
                    <w:t>2</w:t>
                  </w:r>
                  <w:r>
                    <w:rPr>
                      <w:rFonts w:eastAsia="SimSun" w:cs="Times New Roman" w:ascii="Arial" w:hAnsi="Arial"/>
                      <w:b/>
                      <w:bCs/>
                      <w:i w:val="false"/>
                      <w:strike w:val="false"/>
                      <w:dstrike w:val="false"/>
                      <w:outline w:val="false"/>
                      <w:shadow w:val="false"/>
                      <w:color w:val="000000"/>
                      <w:sz w:val="16"/>
                      <w:szCs w:val="16"/>
                      <w:u w:val="none"/>
                      <w:em w:val="none"/>
                      <w:lang w:val="it-IT" w:eastAsia="zh-CN" w:bidi="hi-IN"/>
                    </w:rPr>
                    <w:t>00.000,00</w:t>
                  </w:r>
                </w:p>
              </w:tc>
            </w:tr>
            <w:tr>
              <w:trPr/>
              <w:tc>
                <w:tcPr>
                  <w:tcW w:w="422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tabs>
                      <w:tab w:val="left" w:pos="225" w:leader="none"/>
                    </w:tabs>
                    <w:bidi w:val="0"/>
                    <w:snapToGrid w:val="false"/>
                    <w:spacing w:lineRule="auto" w:line="240" w:before="0" w:after="240"/>
                    <w:jc w:val="left"/>
                    <w:rPr>
                      <w:rFonts w:ascii="Arial" w:hAnsi="Arial" w:eastAsia="SimSun" w:cs="Times New Roman"/>
                      <w:b/>
                      <w:b/>
                      <w:bCs/>
                      <w:i w:val="false"/>
                      <w:i w:val="false"/>
                      <w:strike w:val="false"/>
                      <w:dstrike w:val="false"/>
                      <w:outline w:val="false"/>
                      <w:shadow w:val="false"/>
                      <w:color w:val="000000"/>
                      <w:sz w:val="16"/>
                      <w:szCs w:val="16"/>
                      <w:u w:val="none"/>
                      <w:em w:val="none"/>
                      <w:lang w:val="it-IT" w:eastAsia="zh-CN" w:bidi="hi-IN"/>
                    </w:rPr>
                  </w:pPr>
                  <w:r>
                    <w:rPr>
                      <w:rFonts w:eastAsia="SimSun" w:cs="Times New Roman" w:ascii="Arial" w:hAnsi="Arial"/>
                      <w:b/>
                      <w:bCs/>
                      <w:i w:val="false"/>
                      <w:strike w:val="false"/>
                      <w:dstrike w:val="false"/>
                      <w:outline w:val="false"/>
                      <w:shadow w:val="false"/>
                      <w:color w:val="000000"/>
                      <w:sz w:val="16"/>
                      <w:szCs w:val="16"/>
                      <w:u w:val="none"/>
                      <w:em w:val="none"/>
                      <w:lang w:val="it-IT" w:eastAsia="zh-CN" w:bidi="hi-IN"/>
                    </w:rPr>
                    <w:t>TOTALE  COMPLESSIVO A+B</w:t>
                  </w:r>
                </w:p>
              </w:tc>
              <w:tc>
                <w:tcPr>
                  <w:tcW w:w="3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nutotabella"/>
                    <w:bidi w:val="0"/>
                    <w:snapToGrid w:val="false"/>
                    <w:spacing w:lineRule="auto" w:line="240" w:before="0" w:after="240"/>
                    <w:jc w:val="center"/>
                    <w:rPr>
                      <w:rFonts w:ascii="Arial" w:hAnsi="Arial"/>
                      <w:sz w:val="16"/>
                      <w:szCs w:val="16"/>
                    </w:rPr>
                  </w:pPr>
                  <w:r>
                    <w:rPr>
                      <w:rFonts w:eastAsia="SimSun" w:cs="Times New Roman" w:ascii="Arial" w:hAnsi="Arial"/>
                      <w:b w:val="false"/>
                      <w:i w:val="false"/>
                      <w:strike w:val="false"/>
                      <w:dstrike w:val="false"/>
                      <w:outline w:val="false"/>
                      <w:shadow w:val="false"/>
                      <w:color w:val="00000A"/>
                      <w:sz w:val="16"/>
                      <w:szCs w:val="16"/>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16"/>
                      <w:szCs w:val="16"/>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0"/>
                      <w:sz w:val="16"/>
                      <w:szCs w:val="16"/>
                      <w:u w:val="none"/>
                      <w:em w:val="none"/>
                      <w:lang w:val="it-IT" w:eastAsia="zh-CN" w:bidi="hi-IN"/>
                    </w:rPr>
                    <w:t>700.000,00</w:t>
                  </w:r>
                </w:p>
              </w:tc>
            </w:tr>
          </w:tbl>
          <w:p>
            <w:pPr>
              <w:pStyle w:val="Normal"/>
              <w:widowControl w:val="false"/>
              <w:tabs>
                <w:tab w:val="left" w:pos="278" w:leader="none"/>
              </w:tabs>
              <w:suppressAutoHyphens w:val="true"/>
              <w:overflowPunct w:val="false"/>
              <w:bidi w:val="0"/>
              <w:spacing w:lineRule="auto" w:line="240" w:before="0" w:after="0"/>
              <w:ind w:left="340" w:right="0" w:hanging="0"/>
              <w:jc w:val="both"/>
              <w:rPr>
                <w:rFonts w:ascii="Times New Roman" w:hAnsi="Times New Roman" w:eastAsia="Times New Roman" w:cs="Times New Roman"/>
                <w:b w:val="false"/>
                <w:b w:val="false"/>
                <w:bCs w:val="false"/>
                <w:i w:val="false"/>
                <w:i w:val="false"/>
                <w:iCs w:val="false"/>
                <w:color w:val="000000"/>
                <w:sz w:val="20"/>
                <w:szCs w:val="20"/>
                <w:u w:val="none"/>
                <w:lang w:val="it-IT" w:eastAsia="zh-CN" w:bidi="hi-IN"/>
              </w:rPr>
            </w:pPr>
            <w:r>
              <w:rPr>
                <w:rFonts w:eastAsia="Times New Roman" w:cs="Times New Roman"/>
                <w:b w:val="false"/>
                <w:bCs w:val="false"/>
                <w:i w:val="false"/>
                <w:iCs w:val="false"/>
                <w:color w:val="000000"/>
                <w:sz w:val="20"/>
                <w:szCs w:val="20"/>
                <w:u w:val="none"/>
                <w:lang w:val="it-IT" w:eastAsia="zh-CN" w:bidi="hi-IN"/>
              </w:rPr>
            </w:r>
          </w:p>
          <w:p>
            <w:pPr>
              <w:pStyle w:val="Normal"/>
              <w:widowControl w:val="false"/>
              <w:tabs>
                <w:tab w:val="left" w:pos="278" w:leader="none"/>
              </w:tabs>
              <w:suppressAutoHyphens w:val="true"/>
              <w:overflowPunct w:val="false"/>
              <w:bidi w:val="0"/>
              <w:spacing w:lineRule="auto" w:line="240" w:before="0" w:after="0"/>
              <w:ind w:left="340" w:right="0" w:hanging="0"/>
              <w:jc w:val="both"/>
              <w:rPr>
                <w:rFonts w:ascii="Times New Roman" w:hAnsi="Times New Roman" w:eastAsia="SimSun" w:cs="Times New Roman"/>
                <w:b w:val="false"/>
                <w:b w:val="false"/>
                <w:bCs w:val="false"/>
                <w:i w:val="false"/>
                <w:i w:val="false"/>
                <w:iCs w:val="false"/>
                <w:vanish w:val="false"/>
                <w:color w:val="000000"/>
                <w:sz w:val="20"/>
                <w:szCs w:val="20"/>
                <w:u w:val="none"/>
                <w:lang w:val="it-IT" w:eastAsia="zh-CN" w:bidi="hi-IN"/>
              </w:rPr>
            </w:pPr>
            <w:r>
              <w:rPr>
                <w:rFonts w:eastAsia="SimSun" w:cs="Times New Roman"/>
                <w:b w:val="false"/>
                <w:bCs w:val="false"/>
                <w:i w:val="false"/>
                <w:iCs w:val="false"/>
                <w:vanish w:val="false"/>
                <w:color w:val="000000"/>
                <w:sz w:val="20"/>
                <w:szCs w:val="20"/>
                <w:u w:val="none"/>
                <w:lang w:val="it-IT" w:eastAsia="zh-CN" w:bidi="hi-IN"/>
              </w:rPr>
            </w:r>
          </w:p>
          <w:p>
            <w:pPr>
              <w:pStyle w:val="Normal"/>
              <w:widowControl w:val="false"/>
              <w:tabs>
                <w:tab w:val="left" w:pos="278" w:leader="none"/>
              </w:tabs>
              <w:suppressAutoHyphens w:val="true"/>
              <w:overflowPunct w:val="false"/>
              <w:bidi w:val="0"/>
              <w:spacing w:lineRule="auto" w:line="240" w:before="0" w:after="0"/>
              <w:ind w:left="340" w:right="0" w:hanging="0"/>
              <w:jc w:val="both"/>
              <w:rPr>
                <w:rFonts w:ascii="Arial" w:hAnsi="Arial" w:cs="Arial"/>
                <w:sz w:val="20"/>
                <w:szCs w:val="20"/>
              </w:rPr>
            </w:pPr>
            <w:r>
              <w:rPr>
                <w:rFonts w:cs="Arial" w:ascii="Arial" w:hAnsi="Arial"/>
                <w:sz w:val="20"/>
                <w:szCs w:val="20"/>
              </w:rPr>
            </w:r>
          </w:p>
          <w:p>
            <w:pPr>
              <w:pStyle w:val="Normal"/>
              <w:bidi w:val="0"/>
              <w:spacing w:lineRule="auto" w:line="240" w:before="0" w:after="0"/>
              <w:jc w:val="left"/>
              <w:rPr/>
            </w:pPr>
            <w:r>
              <w:rPr>
                <w:rFonts w:cs="Arial" w:ascii="Arial" w:hAnsi="Arial"/>
                <w:sz w:val="20"/>
                <w:szCs w:val="20"/>
              </w:rPr>
              <w:t>Come riportato nel Disciplinare di gara i</w:t>
            </w:r>
            <w:r>
              <w:rPr>
                <w:rFonts w:eastAsia="SimSun" w:cs="Times New Roman" w:ascii="Arial" w:hAnsi="Arial"/>
                <w:b w:val="false"/>
                <w:bCs w:val="false"/>
                <w:i w:val="false"/>
                <w:iCs w:val="false"/>
                <w:color w:val="000000"/>
                <w:sz w:val="20"/>
                <w:szCs w:val="20"/>
                <w:u w:val="none"/>
                <w:shd w:fill="FFFFFF" w:val="clear"/>
                <w:lang w:val="it-IT" w:eastAsia="zh-CN" w:bidi="hi-IN"/>
              </w:rPr>
              <w:t xml:space="preserve">l corrispettivo dell'appalto di servizi posto a base della presente procedura aperta è pari a </w:t>
            </w:r>
            <w:r>
              <w:rPr>
                <w:rFonts w:eastAsia="SimSun" w:cs="Times New Roman" w:ascii="Arial" w:hAnsi="Arial"/>
                <w:b/>
                <w:bCs/>
                <w:i w:val="false"/>
                <w:iCs w:val="false"/>
                <w:color w:val="000000"/>
                <w:sz w:val="20"/>
                <w:szCs w:val="20"/>
                <w:u w:val="none"/>
                <w:shd w:fill="FFFFFF" w:val="clear"/>
                <w:lang w:val="it-IT" w:eastAsia="zh-CN" w:bidi="hi-IN"/>
              </w:rPr>
              <w:t xml:space="preserve">€ </w:t>
            </w:r>
            <w:r>
              <w:rPr>
                <w:rFonts w:eastAsia="SimSun" w:cs="Times New Roman" w:ascii="Arial" w:hAnsi="Arial"/>
                <w:b/>
                <w:bCs/>
                <w:i w:val="false"/>
                <w:iCs w:val="false"/>
                <w:strike w:val="false"/>
                <w:dstrike w:val="false"/>
                <w:vanish w:val="false"/>
                <w:color w:val="000000"/>
                <w:sz w:val="20"/>
                <w:szCs w:val="20"/>
                <w:u w:val="none"/>
                <w:shd w:fill="FFFFFF" w:val="clear"/>
                <w:lang w:val="it-IT" w:eastAsia="zh-CN" w:bidi="hi-IN"/>
              </w:rPr>
              <w:t xml:space="preserve">57.078,84 </w:t>
            </w:r>
            <w:r>
              <w:rPr>
                <w:rFonts w:eastAsia="SimSun" w:cs="Times New Roman" w:ascii="Arial" w:hAnsi="Arial"/>
                <w:b/>
                <w:bCs/>
                <w:i w:val="false"/>
                <w:iCs w:val="false"/>
                <w:color w:val="000000"/>
                <w:sz w:val="20"/>
                <w:szCs w:val="20"/>
                <w:u w:val="none"/>
                <w:shd w:fill="FFFFFF" w:val="clear"/>
                <w:lang w:val="it-IT" w:eastAsia="zh-CN" w:bidi="hi-IN"/>
              </w:rPr>
              <w:t>(euro  cinquantasettemilasettantotto virgola ottantaquattro)</w:t>
            </w:r>
            <w:r>
              <w:rPr>
                <w:rFonts w:eastAsia="SimSun" w:cs="Times New Roman" w:ascii="Arial" w:hAnsi="Arial"/>
                <w:b w:val="false"/>
                <w:bCs w:val="false"/>
                <w:i w:val="false"/>
                <w:iCs w:val="false"/>
                <w:color w:val="000000"/>
                <w:sz w:val="20"/>
                <w:szCs w:val="20"/>
                <w:u w:val="none"/>
                <w:shd w:fill="FFFFFF" w:val="clear"/>
                <w:lang w:val="it-IT" w:eastAsia="zh-CN" w:bidi="hi-IN"/>
              </w:rPr>
              <w:t>, comprensivo delle spese e dei compensi accessori, esclusi oneri previdenziali e I.V.A., ed è stato determinato in base alle attività da svolgere e ai relativi costi, facendo riferimento al DM 17 giugno 2016.</w:t>
            </w:r>
          </w:p>
          <w:p>
            <w:pPr>
              <w:pStyle w:val="Normal"/>
              <w:widowControl w:val="false"/>
              <w:suppressAutoHyphens w:val="true"/>
              <w:overflowPunct w:val="false"/>
              <w:bidi w:val="0"/>
              <w:spacing w:lineRule="auto" w:line="240" w:before="0" w:after="0"/>
              <w:ind w:left="397" w:right="0" w:hanging="0"/>
              <w:jc w:val="both"/>
              <w:rPr>
                <w:rFonts w:ascii="Arial" w:hAnsi="Arial"/>
                <w:sz w:val="20"/>
                <w:szCs w:val="20"/>
              </w:rPr>
            </w:pPr>
            <w:r>
              <w:rPr>
                <w:rFonts w:ascii="Arial" w:hAnsi="Arial"/>
                <w:sz w:val="20"/>
                <w:szCs w:val="20"/>
              </w:rPr>
            </w:r>
          </w:p>
          <w:p>
            <w:pPr>
              <w:pStyle w:val="Normal"/>
              <w:widowControl w:val="false"/>
              <w:tabs>
                <w:tab w:val="left" w:pos="278" w:leader="none"/>
              </w:tabs>
              <w:suppressAutoHyphens w:val="true"/>
              <w:overflowPunct w:val="false"/>
              <w:bidi w:val="0"/>
              <w:spacing w:lineRule="auto" w:line="240" w:before="0" w:after="0"/>
              <w:ind w:left="0" w:right="0" w:hanging="0"/>
              <w:jc w:val="both"/>
              <w:rPr/>
            </w:pPr>
            <w:r>
              <w:rPr>
                <w:rFonts w:eastAsia="SimSun" w:cs="Times New Roman" w:ascii="Arial" w:hAnsi="Arial"/>
                <w:b w:val="false"/>
                <w:bCs w:val="false"/>
                <w:i w:val="false"/>
                <w:iCs w:val="false"/>
                <w:color w:val="000000"/>
                <w:sz w:val="20"/>
                <w:szCs w:val="20"/>
                <w:u w:val="none"/>
                <w:lang w:val="it-IT" w:eastAsia="zh-CN" w:bidi="hi-IN"/>
              </w:rPr>
              <w:t>Il compenso</w:t>
            </w:r>
            <w:r>
              <w:rPr>
                <w:rStyle w:val="Enfasiforte"/>
                <w:rFonts w:eastAsia="Times New Roman" w:cs="Times New Roman" w:ascii="Arial" w:hAnsi="Arial"/>
                <w:b w:val="false"/>
                <w:bCs w:val="false"/>
                <w:i w:val="false"/>
                <w:iCs w:val="false"/>
                <w:caps w:val="false"/>
                <w:smallCaps w:val="false"/>
                <w:color w:val="00000A"/>
                <w:spacing w:val="0"/>
                <w:sz w:val="20"/>
                <w:szCs w:val="20"/>
                <w:u w:val="none"/>
                <w:lang w:val="it-IT" w:eastAsia="zh-CN" w:bidi="hi-IN"/>
              </w:rPr>
              <w:t xml:space="preserve"> </w:t>
            </w:r>
            <w:r>
              <w:rPr>
                <w:rFonts w:cs="Times New Roman" w:ascii="Arial" w:hAnsi="Arial"/>
                <w:b w:val="false"/>
                <w:bCs w:val="false"/>
                <w:sz w:val="20"/>
                <w:szCs w:val="20"/>
              </w:rPr>
              <w:t>risulta così composto:</w:t>
            </w:r>
          </w:p>
          <w:p>
            <w:pPr>
              <w:pStyle w:val="Rientrocorpodeltesto"/>
              <w:widowControl w:val="false"/>
              <w:tabs>
                <w:tab w:val="left" w:pos="0" w:leader="none"/>
              </w:tabs>
              <w:suppressAutoHyphens w:val="true"/>
              <w:overflowPunct w:val="false"/>
              <w:bidi w:val="0"/>
              <w:spacing w:lineRule="auto" w:line="240" w:before="0" w:after="0"/>
              <w:ind w:left="0" w:right="0" w:hanging="0"/>
              <w:jc w:val="left"/>
              <w:rPr>
                <w:rFonts w:ascii="Arial" w:hAnsi="Arial"/>
                <w:sz w:val="20"/>
                <w:szCs w:val="20"/>
              </w:rPr>
            </w:pPr>
            <w:r>
              <w:rPr>
                <w:rFonts w:cs="Times New Roman" w:ascii="Arial" w:hAnsi="Arial"/>
                <w:b w:val="false"/>
                <w:bCs w:val="false"/>
                <w:sz w:val="20"/>
                <w:szCs w:val="20"/>
              </w:rPr>
              <w:t>Compenso al netto delle spese ed oneri (CP) € 45.664,34</w:t>
            </w:r>
          </w:p>
          <w:p>
            <w:pPr>
              <w:pStyle w:val="Rientrocorpodeltesto"/>
              <w:widowControl w:val="false"/>
              <w:tabs>
                <w:tab w:val="left" w:pos="0" w:leader="none"/>
              </w:tabs>
              <w:suppressAutoHyphens w:val="true"/>
              <w:overflowPunct w:val="false"/>
              <w:bidi w:val="0"/>
              <w:spacing w:lineRule="auto" w:line="240" w:before="0" w:after="0"/>
              <w:ind w:left="0" w:right="0" w:hanging="0"/>
              <w:jc w:val="left"/>
              <w:rPr>
                <w:rFonts w:ascii="Arial" w:hAnsi="Arial"/>
                <w:sz w:val="20"/>
                <w:szCs w:val="20"/>
              </w:rPr>
            </w:pPr>
            <w:r>
              <w:rPr>
                <w:rFonts w:cs="Times New Roman" w:ascii="Arial" w:hAnsi="Arial"/>
                <w:b w:val="false"/>
                <w:bCs w:val="false"/>
                <w:sz w:val="20"/>
                <w:szCs w:val="20"/>
              </w:rPr>
              <w:t>Spese e oneri accessori non superiori al 25 % del CP:  € 11.414,75</w:t>
            </w:r>
          </w:p>
          <w:p>
            <w:pPr>
              <w:pStyle w:val="Rientrocorpodeltesto"/>
              <w:widowControl w:val="false"/>
              <w:tabs>
                <w:tab w:val="left" w:pos="0" w:leader="none"/>
              </w:tabs>
              <w:suppressAutoHyphens w:val="true"/>
              <w:overflowPunct w:val="false"/>
              <w:bidi w:val="0"/>
              <w:spacing w:lineRule="auto" w:line="240" w:before="0" w:after="0"/>
              <w:ind w:left="0" w:right="0" w:hanging="0"/>
              <w:jc w:val="left"/>
              <w:rPr>
                <w:rFonts w:ascii="Arial" w:hAnsi="Arial"/>
                <w:sz w:val="20"/>
                <w:szCs w:val="20"/>
              </w:rPr>
            </w:pPr>
            <w:r>
              <w:rPr>
                <w:rFonts w:cs="Times New Roman" w:ascii="Arial" w:hAnsi="Arial"/>
                <w:b/>
                <w:bCs/>
                <w:sz w:val="20"/>
                <w:szCs w:val="20"/>
                <w:u w:val="single"/>
              </w:rPr>
              <w:t>Totale a base di gara =</w:t>
            </w:r>
            <w:r>
              <w:rPr>
                <w:rFonts w:eastAsia="SimSun" w:cs="Times New Roman" w:ascii="Arial" w:hAnsi="Arial"/>
                <w:b/>
                <w:bCs/>
                <w:i w:val="false"/>
                <w:iCs w:val="false"/>
                <w:vanish w:val="false"/>
                <w:color w:val="000000"/>
                <w:sz w:val="20"/>
                <w:szCs w:val="20"/>
                <w:u w:val="single"/>
                <w:lang w:val="it-IT" w:eastAsia="zh-CN" w:bidi="hi-IN"/>
              </w:rPr>
              <w:t xml:space="preserve"> </w:t>
            </w:r>
            <w:r>
              <w:rPr>
                <w:rFonts w:eastAsia="SimSun" w:cs="Times New Roman" w:ascii="Arial" w:hAnsi="Arial"/>
                <w:b/>
                <w:bCs/>
                <w:i w:val="false"/>
                <w:iCs w:val="false"/>
                <w:strike w:val="false"/>
                <w:dstrike w:val="false"/>
                <w:vanish w:val="false"/>
                <w:color w:val="000000"/>
                <w:sz w:val="20"/>
                <w:szCs w:val="20"/>
                <w:u w:val="single"/>
                <w:lang w:val="it-IT" w:eastAsia="zh-CN" w:bidi="hi-IN"/>
              </w:rPr>
              <w:t>57.078,84</w:t>
            </w:r>
          </w:p>
          <w:p>
            <w:pPr>
              <w:pStyle w:val="Rientrocorpodeltesto"/>
              <w:widowControl w:val="false"/>
              <w:suppressAutoHyphens w:val="true"/>
              <w:overflowPunct w:val="false"/>
              <w:bidi w:val="0"/>
              <w:spacing w:lineRule="auto" w:line="240" w:before="0" w:after="0"/>
              <w:ind w:left="0" w:right="0" w:hanging="0"/>
              <w:jc w:val="left"/>
              <w:rPr>
                <w:rFonts w:eastAsia="SimSun" w:cs="Times New Roman"/>
                <w:b w:val="false"/>
                <w:b w:val="false"/>
                <w:bCs w:val="false"/>
                <w:i w:val="false"/>
                <w:i w:val="false"/>
                <w:iCs w:val="false"/>
                <w:vanish w:val="false"/>
                <w:color w:val="000000"/>
                <w:u w:val="none"/>
                <w:shd w:fill="FFFFFF" w:val="clear"/>
                <w:lang w:val="it-IT" w:eastAsia="zh-CN" w:bidi="hi-IN"/>
              </w:rPr>
            </w:pPr>
            <w:r>
              <w:rPr>
                <w:rFonts w:eastAsia="SimSun" w:cs="Times New Roman"/>
                <w:b w:val="false"/>
                <w:bCs w:val="false"/>
                <w:i w:val="false"/>
                <w:iCs w:val="false"/>
                <w:vanish w:val="false"/>
                <w:color w:val="000000"/>
                <w:u w:val="none"/>
                <w:shd w:fill="FFFFFF" w:val="clear"/>
                <w:lang w:val="it-IT" w:eastAsia="zh-CN" w:bidi="hi-IN"/>
              </w:rPr>
            </w:r>
          </w:p>
          <w:p>
            <w:pPr>
              <w:pStyle w:val="Rientrocorpodeltesto"/>
              <w:widowControl w:val="false"/>
              <w:suppressAutoHyphens w:val="true"/>
              <w:overflowPunct w:val="false"/>
              <w:bidi w:val="0"/>
              <w:spacing w:lineRule="auto" w:line="240" w:before="0" w:after="0"/>
              <w:ind w:left="0" w:right="0" w:hanging="0"/>
              <w:jc w:val="both"/>
              <w:rPr>
                <w:rFonts w:ascii="Arial" w:hAnsi="Arial" w:eastAsia="SimSun" w:cs="Times New Roman"/>
                <w:b w:val="false"/>
                <w:b w:val="false"/>
                <w:bCs w:val="false"/>
                <w:i w:val="false"/>
                <w:i w:val="false"/>
                <w:iCs w:val="false"/>
                <w:vanish w:val="false"/>
                <w:color w:val="000000"/>
                <w:sz w:val="20"/>
                <w:szCs w:val="20"/>
                <w:highlight w:val="white"/>
                <w:u w:val="none"/>
                <w:lang w:val="it-IT" w:eastAsia="zh-CN" w:bidi="hi-IN"/>
              </w:rPr>
            </w:pPr>
            <w:r>
              <w:rPr>
                <w:rFonts w:eastAsia="SimSun" w:cs="Times New Roman" w:ascii="Arial" w:hAnsi="Arial"/>
                <w:b w:val="false"/>
                <w:bCs w:val="false"/>
                <w:i w:val="false"/>
                <w:iCs w:val="false"/>
                <w:vanish w:val="false"/>
                <w:color w:val="000000"/>
                <w:sz w:val="20"/>
                <w:szCs w:val="20"/>
                <w:u w:val="none"/>
                <w:shd w:fill="FFFFFF" w:val="clear"/>
                <w:lang w:val="it-IT" w:eastAsia="zh-CN" w:bidi="hi-IN"/>
              </w:rPr>
              <w:t>Detto importo è da ritenersi onnicomprensivo di ogni onere, tributo o tassa, ad esclusione degli oneri previdenziali e dell'imposta sul valore aggiunto, ed è remunerativo di ogni attività. In nessun caso potranno essere addebitati alla Stazione Appaltante compensi, oneri aggiuntivi o rimborsi per spese sostenute nello svolgimento del servizio.</w:t>
            </w:r>
          </w:p>
          <w:p>
            <w:pPr>
              <w:pStyle w:val="Rientrocorpodeltesto"/>
              <w:widowControl w:val="false"/>
              <w:suppressAutoHyphens w:val="true"/>
              <w:overflowPunct w:val="false"/>
              <w:bidi w:val="0"/>
              <w:spacing w:lineRule="auto" w:line="240" w:before="0" w:after="0"/>
              <w:ind w:left="0" w:right="0" w:hanging="0"/>
              <w:jc w:val="both"/>
              <w:rPr>
                <w:rFonts w:ascii="Arial" w:hAnsi="Arial" w:eastAsia="Times New Roman" w:cs="Times New Roman"/>
                <w:b w:val="false"/>
                <w:b w:val="false"/>
                <w:bCs w:val="false"/>
                <w:vanish w:val="false"/>
                <w:color w:val="00000A"/>
                <w:sz w:val="20"/>
                <w:szCs w:val="20"/>
                <w:u w:val="none"/>
                <w:shd w:fill="FFFFFF" w:val="clear"/>
                <w:lang w:val="it-IT" w:eastAsia="zh-CN" w:bidi="hi-IN"/>
              </w:rPr>
            </w:pPr>
            <w:r>
              <w:rPr>
                <w:rFonts w:eastAsia="Times New Roman" w:cs="Times New Roman" w:ascii="Arial" w:hAnsi="Arial"/>
                <w:b w:val="false"/>
                <w:bCs w:val="false"/>
                <w:vanish w:val="false"/>
                <w:color w:val="00000A"/>
                <w:sz w:val="20"/>
                <w:szCs w:val="20"/>
                <w:u w:val="none"/>
                <w:shd w:fill="FFFFFF" w:val="clear"/>
                <w:lang w:val="it-IT" w:eastAsia="zh-CN" w:bidi="hi-IN"/>
              </w:rPr>
            </w:r>
          </w:p>
          <w:p>
            <w:pPr>
              <w:pStyle w:val="Rientrocorpodeltesto"/>
              <w:widowControl w:val="false"/>
              <w:suppressAutoHyphens w:val="true"/>
              <w:overflowPunct w:val="false"/>
              <w:bidi w:val="0"/>
              <w:spacing w:lineRule="auto" w:line="240" w:before="0" w:after="0"/>
              <w:ind w:left="0" w:right="0" w:hanging="0"/>
              <w:jc w:val="both"/>
              <w:rPr>
                <w:rFonts w:ascii="Arial" w:hAnsi="Arial" w:eastAsia="SimSun" w:cs="Times New Roman"/>
                <w:b w:val="false"/>
                <w:b w:val="false"/>
                <w:bCs w:val="false"/>
                <w:vanish w:val="false"/>
                <w:color w:val="000000"/>
                <w:sz w:val="20"/>
                <w:szCs w:val="20"/>
                <w:highlight w:val="white"/>
                <w:u w:val="none"/>
                <w:lang w:val="it-IT" w:eastAsia="zh-CN" w:bidi="hi-IN"/>
              </w:rPr>
            </w:pPr>
            <w:r>
              <w:rPr>
                <w:rFonts w:eastAsia="SimSun" w:cs="Times New Roman" w:ascii="Arial" w:hAnsi="Arial"/>
                <w:b w:val="false"/>
                <w:bCs w:val="false"/>
                <w:i w:val="false"/>
                <w:iCs w:val="false"/>
                <w:vanish w:val="false"/>
                <w:color w:val="000000"/>
                <w:sz w:val="20"/>
                <w:szCs w:val="20"/>
                <w:u w:val="none"/>
                <w:shd w:fill="FFFFFF" w:val="clear"/>
                <w:lang w:val="it-IT" w:eastAsia="zh-CN" w:bidi="hi-IN"/>
              </w:rPr>
              <w:t>I costi relativi alla sicurezza  del servizio sono pari a € 0,00 (euro zero virgola zerozero) , considerato che il servizio è di natura esclusivamente intellettuale e che non vi sono rischi di interferenze ai sensi del D.Lgs. 81/2008.</w:t>
            </w:r>
          </w:p>
          <w:p>
            <w:pPr>
              <w:pStyle w:val="Rientrocorpodeltesto"/>
              <w:widowControl w:val="false"/>
              <w:suppressAutoHyphens w:val="true"/>
              <w:overflowPunct w:val="false"/>
              <w:bidi w:val="0"/>
              <w:spacing w:lineRule="auto" w:line="240" w:before="0" w:after="0"/>
              <w:ind w:left="0" w:right="0" w:hanging="0"/>
              <w:jc w:val="both"/>
              <w:rPr>
                <w:rFonts w:ascii="Arial" w:hAnsi="Arial" w:eastAsia="Times New Roman" w:cs="Times New Roman"/>
                <w:b/>
                <w:b/>
                <w:bCs/>
                <w:vanish w:val="false"/>
                <w:color w:val="00000A"/>
                <w:sz w:val="20"/>
                <w:szCs w:val="20"/>
                <w:highlight w:val="white"/>
                <w:u w:val="none"/>
                <w:lang w:val="it-IT" w:eastAsia="zh-CN" w:bidi="hi-IN"/>
              </w:rPr>
            </w:pPr>
            <w:r>
              <w:rPr>
                <w:rFonts w:eastAsia="Times New Roman" w:cs="Times New Roman" w:ascii="Arial" w:hAnsi="Arial"/>
                <w:b/>
                <w:bCs/>
                <w:vanish w:val="false"/>
                <w:color w:val="00000A"/>
                <w:sz w:val="20"/>
                <w:szCs w:val="20"/>
                <w:u w:val="none"/>
                <w:shd w:fill="FFFFFF" w:val="clear"/>
                <w:lang w:val="it-IT" w:eastAsia="zh-CN" w:bidi="hi-IN"/>
              </w:rPr>
              <w:t>Non sono ammesse offerte parziali, indeterminate, plurime, condizionate o in aumento.</w:t>
            </w:r>
          </w:p>
          <w:p>
            <w:pPr>
              <w:pStyle w:val="Rientrocorpodeltesto"/>
              <w:widowControl w:val="false"/>
              <w:suppressAutoHyphens w:val="true"/>
              <w:overflowPunct w:val="false"/>
              <w:bidi w:val="0"/>
              <w:spacing w:lineRule="auto" w:line="240" w:before="0" w:after="0"/>
              <w:ind w:left="340" w:right="0" w:hanging="0"/>
              <w:jc w:val="both"/>
              <w:rPr>
                <w:rFonts w:ascii="Arial" w:hAnsi="Arial"/>
                <w:b w:val="false"/>
                <w:b w:val="false"/>
                <w:bCs w:val="false"/>
                <w:sz w:val="20"/>
                <w:szCs w:val="20"/>
                <w:u w:val="none"/>
                <w:shd w:fill="FF99FF" w:val="clear"/>
              </w:rPr>
            </w:pPr>
            <w:r>
              <w:rPr>
                <w:rFonts w:ascii="Arial" w:hAnsi="Arial"/>
                <w:b w:val="false"/>
                <w:bCs w:val="false"/>
                <w:sz w:val="20"/>
                <w:szCs w:val="20"/>
                <w:u w:val="none"/>
                <w:shd w:fill="FF99FF" w:val="clear"/>
              </w:rPr>
            </w:r>
          </w:p>
          <w:p>
            <w:pPr>
              <w:pStyle w:val="Rientrocorpodeltesto"/>
              <w:widowControl w:val="false"/>
              <w:suppressAutoHyphens w:val="true"/>
              <w:overflowPunct w:val="false"/>
              <w:bidi w:val="0"/>
              <w:spacing w:lineRule="auto" w:line="240" w:before="0" w:after="0"/>
              <w:ind w:left="0" w:right="0" w:hanging="0"/>
              <w:jc w:val="both"/>
              <w:rPr/>
            </w:pPr>
            <w:r>
              <w:rPr>
                <w:rFonts w:eastAsia="Times New Roman" w:cs="Times New Roman" w:ascii="Arial" w:hAnsi="Arial"/>
                <w:b w:val="false"/>
                <w:bCs w:val="false"/>
                <w:vanish w:val="false"/>
                <w:color w:val="00000A"/>
                <w:sz w:val="20"/>
                <w:szCs w:val="20"/>
                <w:u w:val="none"/>
                <w:shd w:fill="FFFFFF" w:val="clear"/>
                <w:lang w:val="it-IT" w:eastAsia="zh-CN" w:bidi="hi-IN"/>
              </w:rPr>
              <w:t>Ai sensi e per gli effetti di cui all' 48 comma 2 ultima parte del D.Lgs. 50/2016, si indicano come segue la prestazione principale e la prestazione secondaria:</w:t>
            </w:r>
          </w:p>
          <w:p>
            <w:pPr>
              <w:pStyle w:val="Rientrocorpodeltesto"/>
              <w:widowControl w:val="false"/>
              <w:suppressAutoHyphens w:val="true"/>
              <w:overflowPunct w:val="false"/>
              <w:bidi w:val="0"/>
              <w:spacing w:lineRule="auto" w:line="240" w:before="0" w:after="0"/>
              <w:ind w:left="0" w:right="0" w:hanging="0"/>
              <w:jc w:val="both"/>
              <w:rPr>
                <w:rFonts w:ascii="Arial" w:hAnsi="Arial" w:eastAsia="Times New Roman" w:cs="Times New Roman"/>
                <w:b w:val="false"/>
                <w:b w:val="false"/>
                <w:bCs w:val="false"/>
                <w:vanish w:val="false"/>
                <w:color w:val="00000A"/>
                <w:sz w:val="20"/>
                <w:szCs w:val="20"/>
                <w:u w:val="none"/>
                <w:lang w:val="it-IT" w:eastAsia="zh-CN" w:bidi="hi-IN"/>
              </w:rPr>
            </w:pPr>
            <w:r>
              <w:rPr>
                <w:rFonts w:eastAsia="Times New Roman" w:cs="Times New Roman" w:ascii="Arial" w:hAnsi="Arial"/>
                <w:b w:val="false"/>
                <w:bCs w:val="false"/>
                <w:vanish w:val="false"/>
                <w:color w:val="00000A"/>
                <w:sz w:val="20"/>
                <w:szCs w:val="20"/>
                <w:u w:val="none"/>
                <w:lang w:val="it-IT" w:eastAsia="zh-CN" w:bidi="hi-IN"/>
              </w:rPr>
            </w:r>
          </w:p>
          <w:p>
            <w:pPr>
              <w:pStyle w:val="Rientrocorpodeltesto"/>
              <w:widowControl w:val="false"/>
              <w:suppressAutoHyphens w:val="true"/>
              <w:overflowPunct w:val="false"/>
              <w:bidi w:val="0"/>
              <w:spacing w:lineRule="auto" w:line="240" w:before="0" w:after="0"/>
              <w:ind w:left="0" w:right="0" w:hanging="0"/>
              <w:jc w:val="both"/>
              <w:rPr/>
            </w:pPr>
            <w:r>
              <w:rPr>
                <w:rFonts w:eastAsia="Times New Roman" w:cs="Times New Roman" w:ascii="Arial" w:hAnsi="Arial"/>
                <w:b w:val="false"/>
                <w:bCs w:val="false"/>
                <w:vanish w:val="false"/>
                <w:color w:val="00000A"/>
                <w:sz w:val="20"/>
                <w:szCs w:val="20"/>
                <w:u w:val="none"/>
                <w:lang w:val="it-IT" w:eastAsia="zh-CN" w:bidi="hi-IN"/>
              </w:rPr>
              <w:t xml:space="preserve">1) </w:t>
            </w:r>
            <w:r>
              <w:rPr>
                <w:rFonts w:eastAsia="Times New Roman" w:cs="Times New Roman" w:ascii="Arial" w:hAnsi="Arial"/>
                <w:b w:val="false"/>
                <w:bCs w:val="false"/>
                <w:vanish w:val="false"/>
                <w:color w:val="00000A"/>
                <w:sz w:val="20"/>
                <w:szCs w:val="20"/>
                <w:u w:val="single"/>
                <w:lang w:val="it-IT" w:eastAsia="zh-CN" w:bidi="hi-IN"/>
              </w:rPr>
              <w:t>PRESTAZIONE PRINCIPALE:</w:t>
            </w:r>
            <w:r>
              <w:rPr>
                <w:rFonts w:eastAsia="Times New Roman" w:cs="Times New Roman" w:ascii="Arial" w:hAnsi="Arial"/>
                <w:b w:val="false"/>
                <w:bCs w:val="false"/>
                <w:vanish w:val="false"/>
                <w:color w:val="00000A"/>
                <w:sz w:val="20"/>
                <w:szCs w:val="20"/>
                <w:u w:val="none"/>
                <w:lang w:val="it-IT" w:eastAsia="zh-CN" w:bidi="hi-IN"/>
              </w:rPr>
              <w:t xml:space="preserve"> </w:t>
            </w:r>
            <w:r>
              <w:rPr>
                <w:rStyle w:val="CharacterStyle1"/>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none"/>
                <w:em w:val="none"/>
                <w:lang w:val="it-IT" w:eastAsia="zh-CN" w:bidi="ar-SA"/>
              </w:rPr>
              <w:t xml:space="preserve">progettazione di fattibilità tecnica ed economica e progettazione esecutiva dell'intervento </w:t>
              <w:tab/>
              <w:t>di restauro e valorizzazione del Mauriziano</w:t>
            </w:r>
            <w:r>
              <w:rPr>
                <w:rStyle w:val="CharacterStyle1"/>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none"/>
                <w:em w:val="none"/>
                <w:lang w:val="it-IT" w:eastAsia="zh-CN" w:bidi="hi-IN"/>
              </w:rPr>
              <w:t>;</w:t>
            </w:r>
          </w:p>
          <w:p>
            <w:pPr>
              <w:pStyle w:val="Rientrocorpodeltesto"/>
              <w:widowControl w:val="false"/>
              <w:suppressAutoHyphens w:val="true"/>
              <w:overflowPunct w:val="false"/>
              <w:bidi w:val="0"/>
              <w:spacing w:lineRule="auto" w:line="240" w:before="0" w:after="0"/>
              <w:ind w:left="0" w:right="0" w:hanging="0"/>
              <w:jc w:val="both"/>
              <w:rPr>
                <w:rStyle w:val="CharacterStyle1"/>
                <w:rFonts w:ascii="Arial" w:hAnsi="Arial" w:eastAsia="Times New Roman" w:cs="Times New Roman"/>
                <w:b w:val="false"/>
                <w:b w:val="false"/>
                <w:bCs w:val="false"/>
                <w:i w:val="false"/>
                <w:i w:val="false"/>
                <w:iCs w:val="false"/>
                <w:strike w:val="false"/>
                <w:dstrike w:val="false"/>
                <w:outline w:val="false"/>
                <w:shadow w:val="false"/>
                <w:vanish w:val="false"/>
                <w:color w:val="00000A"/>
                <w:spacing w:val="-6"/>
                <w:sz w:val="20"/>
                <w:szCs w:val="20"/>
                <w:u w:val="none"/>
                <w:em w:val="none"/>
                <w:lang w:val="it-IT" w:eastAsia="zh-CN" w:bidi="hi-IN"/>
              </w:rPr>
            </w:pPr>
            <w:r>
              <w:rPr>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none"/>
                <w:em w:val="none"/>
                <w:lang w:val="it-IT" w:eastAsia="zh-CN" w:bidi="hi-IN"/>
              </w:rPr>
            </w:r>
          </w:p>
          <w:p>
            <w:pPr>
              <w:pStyle w:val="Rientrocorpodeltesto"/>
              <w:widowControl w:val="false"/>
              <w:suppressAutoHyphens w:val="true"/>
              <w:overflowPunct w:val="false"/>
              <w:bidi w:val="0"/>
              <w:spacing w:lineRule="auto" w:line="240" w:before="0" w:after="0"/>
              <w:ind w:left="0" w:right="0" w:hanging="0"/>
              <w:jc w:val="both"/>
              <w:rPr/>
            </w:pPr>
            <w:r>
              <w:rPr>
                <w:rStyle w:val="CharacterStyle1"/>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none"/>
                <w:em w:val="none"/>
                <w:lang w:val="it-IT" w:eastAsia="zh-CN" w:bidi="ar-SA"/>
              </w:rPr>
              <w:t xml:space="preserve">2) </w:t>
            </w:r>
            <w:r>
              <w:rPr>
                <w:rStyle w:val="CharacterStyle1"/>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single"/>
                <w:em w:val="none"/>
                <w:lang w:val="it-IT" w:eastAsia="zh-CN" w:bidi="ar-SA"/>
              </w:rPr>
              <w:t>PRESTAZIONI SECONDARIE</w:t>
            </w:r>
            <w:r>
              <w:rPr>
                <w:rStyle w:val="CharacterStyle1"/>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none"/>
                <w:em w:val="none"/>
                <w:lang w:val="it-IT" w:eastAsia="zh-CN" w:bidi="ar-SA"/>
              </w:rPr>
              <w:t>: servizio di coordinamento della sicurezza in fase di progettazione nel corso della attività costituente prestazione principale .</w:t>
            </w:r>
          </w:p>
          <w:p>
            <w:pPr>
              <w:pStyle w:val="Normal"/>
              <w:bidi w:val="0"/>
              <w:spacing w:lineRule="auto" w:line="240" w:before="0" w:after="0"/>
              <w:jc w:val="left"/>
              <w:rPr>
                <w:rFonts w:cs="Arial"/>
                <w:shd w:fill="FFFF00" w:val="clear"/>
              </w:rPr>
            </w:pPr>
            <w:r>
              <w:rPr>
                <w:rFonts w:cs="Arial"/>
                <w:shd w:fill="FFFF00" w:val="clear"/>
              </w:rPr>
            </w:r>
          </w:p>
          <w:p>
            <w:pPr>
              <w:pStyle w:val="Normal"/>
              <w:bidi w:val="0"/>
              <w:spacing w:lineRule="auto" w:line="240" w:before="0" w:after="0"/>
              <w:jc w:val="left"/>
              <w:rPr>
                <w:rFonts w:ascii="Arial" w:hAnsi="Arial" w:cs="Arial"/>
                <w:sz w:val="20"/>
                <w:szCs w:val="20"/>
              </w:rPr>
            </w:pPr>
            <w:r>
              <w:rPr>
                <w:rFonts w:cs="Arial" w:ascii="Arial" w:hAnsi="Arial"/>
                <w:sz w:val="20"/>
                <w:szCs w:val="20"/>
              </w:rPr>
            </w:r>
          </w:p>
        </w:tc>
      </w:tr>
      <w:tr>
        <w:trPr>
          <w:trHeight w:val="484" w:hRule="atLeast"/>
          <w:cantSplit w:val="true"/>
        </w:trPr>
        <w:tc>
          <w:tcPr>
            <w:tcW w:w="10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bidi w:val="0"/>
              <w:spacing w:lineRule="auto" w:line="240" w:before="0" w:after="0"/>
              <w:jc w:val="left"/>
              <w:rPr/>
            </w:pPr>
            <w:r>
              <w:rPr>
                <w:rFonts w:cs="Arial" w:ascii="Arial" w:hAnsi="Arial"/>
                <w:b/>
                <w:bCs/>
                <w:sz w:val="20"/>
                <w:szCs w:val="20"/>
              </w:rPr>
              <w:t xml:space="preserve">II.1.6) </w:t>
            </w:r>
            <w:r>
              <w:rPr>
                <w:rFonts w:cs="Arial" w:ascii="Arial" w:hAnsi="Arial"/>
                <w:b/>
                <w:bCs/>
                <w:sz w:val="20"/>
                <w:szCs w:val="20"/>
                <w:u w:val="single"/>
              </w:rPr>
              <w:t>Informazioni relative ai lotti</w:t>
            </w:r>
          </w:p>
          <w:p>
            <w:pPr>
              <w:pStyle w:val="Normal"/>
              <w:bidi w:val="0"/>
              <w:spacing w:lineRule="auto" w:line="240" w:before="0" w:after="0"/>
              <w:jc w:val="left"/>
              <w:rPr/>
            </w:pPr>
            <w:r>
              <w:rPr>
                <w:rFonts w:cs="Arial" w:ascii="Arial" w:hAnsi="Arial"/>
                <w:sz w:val="20"/>
                <w:szCs w:val="20"/>
              </w:rPr>
              <w:t xml:space="preserve">Nel rispetto dell'articolo 51 del D.Lgs. 50/2016, il presente affidamento di servizi NON è stato suddiviso in lotti funzionali in quanto </w:t>
            </w:r>
            <w:r>
              <w:rPr>
                <w:rStyle w:val="CharacterStyle1"/>
                <w:rFonts w:eastAsia="SimSun" w:cs="Times New Roman" w:ascii="Arial" w:hAnsi="Arial"/>
                <w:b w:val="false"/>
                <w:bCs w:val="false"/>
                <w:i w:val="false"/>
                <w:iCs w:val="false"/>
                <w:color w:val="000000"/>
                <w:sz w:val="20"/>
                <w:szCs w:val="20"/>
                <w:u w:val="none"/>
                <w:shd w:fill="FFFFFF" w:val="clear"/>
                <w:lang w:val="it-IT" w:eastAsia="zh-CN" w:bidi="hi-IN"/>
              </w:rPr>
              <w:t>per la specificità dell'appalto in argomento che interviene su immobili e aree</w:t>
            </w:r>
            <w:r>
              <w:rPr>
                <w:rFonts w:cs="Times New Roman" w:ascii="Arial" w:hAnsi="Arial"/>
                <w:b w:val="false"/>
                <w:bCs w:val="false"/>
                <w:sz w:val="20"/>
                <w:szCs w:val="20"/>
                <w:u w:val="none"/>
              </w:rPr>
              <w:t xml:space="preserve"> pubbliche che ospitano e ospiteranno anche in fase di realizzazione attività fruibili da parte della cittadinanza, si ritiene necessario ed efficace uno stretto coordinamento fra le attività relative alla progettazione delle varie categorie di lavori e quelle di coordinamento della sicurezza </w:t>
            </w:r>
          </w:p>
        </w:tc>
      </w:tr>
    </w:tbl>
    <w:p>
      <w:pPr>
        <w:pStyle w:val="Normal"/>
        <w:spacing w:lineRule="auto" w:line="300" w:before="0" w:after="0"/>
        <w:jc w:val="left"/>
        <w:rPr>
          <w:rFonts w:ascii="Arial" w:hAnsi="Arial" w:cs="Arial"/>
          <w:b/>
          <w:b/>
          <w:bCs/>
          <w:smallCaps/>
          <w:sz w:val="20"/>
          <w:szCs w:val="20"/>
        </w:rPr>
      </w:pPr>
      <w:r>
        <w:rPr>
          <w:rFonts w:cs="Arial" w:ascii="Arial" w:hAnsi="Arial"/>
          <w:b/>
          <w:bCs/>
          <w:smallCaps/>
          <w:sz w:val="20"/>
          <w:szCs w:val="20"/>
        </w:rPr>
      </w:r>
    </w:p>
    <w:p>
      <w:pPr>
        <w:pStyle w:val="Normal"/>
        <w:spacing w:lineRule="auto" w:line="300" w:before="0" w:after="0"/>
        <w:jc w:val="left"/>
        <w:rPr>
          <w:rFonts w:ascii="Arial" w:hAnsi="Arial" w:cs="Arial"/>
          <w:b/>
          <w:b/>
          <w:bCs/>
          <w:smallCaps/>
          <w:sz w:val="20"/>
          <w:szCs w:val="20"/>
        </w:rPr>
      </w:pPr>
      <w:r>
        <w:rPr>
          <w:rFonts w:cs="Arial" w:ascii="Arial" w:hAnsi="Arial"/>
          <w:b/>
          <w:bCs/>
          <w:smallCaps/>
          <w:sz w:val="20"/>
          <w:szCs w:val="20"/>
        </w:rPr>
        <w:t xml:space="preserve">II.2)  </w:t>
      </w:r>
      <w:r>
        <w:rPr>
          <w:rFonts w:cs="Arial" w:ascii="Arial" w:hAnsi="Arial"/>
          <w:b/>
          <w:bCs/>
          <w:sz w:val="20"/>
          <w:szCs w:val="20"/>
          <w:u w:val="single"/>
        </w:rPr>
        <w:t>Descrizione</w:t>
      </w:r>
    </w:p>
    <w:tbl>
      <w:tblPr>
        <w:tblW w:w="10320" w:type="dxa"/>
        <w:jc w:val="left"/>
        <w:tblInd w:w="-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10320"/>
      </w:tblGrid>
      <w:tr>
        <w:trPr>
          <w:trHeight w:val="1140" w:hRule="atLeast"/>
        </w:trPr>
        <w:tc>
          <w:tcPr>
            <w:tcW w:w="10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right" w:pos="9072" w:leader="underscore"/>
              </w:tabs>
              <w:spacing w:lineRule="auto" w:line="300" w:before="0" w:after="0"/>
              <w:jc w:val="left"/>
              <w:rPr/>
            </w:pPr>
            <w:r>
              <w:rPr>
                <w:rFonts w:cs="Arial" w:ascii="Arial" w:hAnsi="Arial"/>
                <w:b/>
                <w:bCs/>
                <w:sz w:val="20"/>
                <w:szCs w:val="20"/>
              </w:rPr>
              <w:t xml:space="preserve">II.2.3) </w:t>
            </w:r>
            <w:r>
              <w:rPr>
                <w:rFonts w:cs="Arial" w:ascii="Arial" w:hAnsi="Arial"/>
                <w:b/>
                <w:bCs/>
                <w:sz w:val="20"/>
                <w:szCs w:val="20"/>
                <w:u w:val="single"/>
              </w:rPr>
              <w:t>Luogo di esecuzione</w:t>
            </w:r>
          </w:p>
          <w:p>
            <w:pPr>
              <w:pStyle w:val="Normal"/>
              <w:tabs>
                <w:tab w:val="right" w:pos="9072" w:leader="underscore"/>
              </w:tabs>
              <w:spacing w:lineRule="auto" w:line="300" w:before="0" w:after="0"/>
              <w:rPr/>
            </w:pPr>
            <w:r>
              <w:rPr>
                <w:rFonts w:cs="Arial" w:ascii="Arial" w:hAnsi="Arial"/>
                <w:sz w:val="20"/>
                <w:szCs w:val="20"/>
                <w:shd w:fill="FFFFFF" w:val="clear"/>
              </w:rPr>
              <w:t>Codice NUTS: ITH53</w:t>
            </w:r>
          </w:p>
          <w:p>
            <w:pPr>
              <w:pStyle w:val="Normal"/>
              <w:tabs>
                <w:tab w:val="right" w:pos="9072" w:leader="underscore"/>
              </w:tabs>
              <w:spacing w:lineRule="auto" w:line="240" w:before="0" w:after="0"/>
              <w:rPr/>
            </w:pPr>
            <w:r>
              <w:rPr>
                <w:rFonts w:cs="Arial" w:ascii="Arial" w:hAnsi="Arial"/>
                <w:sz w:val="20"/>
                <w:szCs w:val="20"/>
                <w:shd w:fill="FFFFFF" w:val="clear"/>
              </w:rPr>
              <w:t>Luogo principale di esecuzione: Reggio nell'Emilia, via Pasteur, 11.</w:t>
            </w:r>
          </w:p>
        </w:tc>
      </w:tr>
      <w:tr>
        <w:trPr/>
        <w:tc>
          <w:tcPr>
            <w:tcW w:w="10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jc w:val="left"/>
              <w:rPr>
                <w:rFonts w:ascii="Arial" w:hAnsi="Arial" w:cs="Arial"/>
                <w:b/>
                <w:b/>
                <w:bCs/>
                <w:sz w:val="20"/>
                <w:szCs w:val="20"/>
              </w:rPr>
            </w:pPr>
            <w:r>
              <w:rPr>
                <w:rFonts w:cs="Arial" w:ascii="Arial" w:hAnsi="Arial"/>
                <w:b/>
                <w:bCs/>
                <w:sz w:val="20"/>
                <w:szCs w:val="20"/>
              </w:rPr>
            </w:r>
          </w:p>
          <w:p>
            <w:pPr>
              <w:pStyle w:val="Normal"/>
              <w:spacing w:lineRule="auto" w:line="300" w:before="0" w:after="0"/>
              <w:jc w:val="left"/>
              <w:rPr/>
            </w:pPr>
            <w:r>
              <w:rPr>
                <w:rFonts w:cs="Arial" w:ascii="Arial" w:hAnsi="Arial"/>
                <w:b/>
                <w:bCs/>
                <w:sz w:val="20"/>
                <w:szCs w:val="20"/>
              </w:rPr>
              <w:t>I</w:t>
            </w:r>
            <w:r>
              <w:rPr>
                <w:rFonts w:cs="Arial" w:ascii="Arial" w:hAnsi="Arial"/>
                <w:b/>
                <w:bCs/>
                <w:sz w:val="20"/>
                <w:szCs w:val="20"/>
                <w:shd w:fill="FFFFFF" w:val="clear"/>
              </w:rPr>
              <w:t xml:space="preserve">I.2.4) </w:t>
            </w:r>
            <w:r>
              <w:rPr>
                <w:rFonts w:cs="Arial" w:ascii="Arial" w:hAnsi="Arial"/>
                <w:b/>
                <w:bCs/>
                <w:sz w:val="20"/>
                <w:szCs w:val="20"/>
                <w:u w:val="single"/>
                <w:shd w:fill="FFFFFF" w:val="clear"/>
              </w:rPr>
              <w:t>Descrizione dell'appalto</w:t>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pPr>
            <w:r>
              <w:rPr>
                <w:rFonts w:cs="Times New Roman" w:ascii="Arial" w:hAnsi="Arial"/>
                <w:b w:val="false"/>
                <w:bCs w:val="false"/>
                <w:i w:val="false"/>
                <w:iCs w:val="false"/>
                <w:color w:val="000000"/>
                <w:sz w:val="20"/>
                <w:szCs w:val="20"/>
                <w:u w:val="none"/>
                <w:shd w:fill="FFFFFF" w:val="clear"/>
              </w:rPr>
              <w:t>Oggetto del presente appalto sono i servizi di architettura e ingegneria e altri servizi tecnici di cui all’art. 3, comma 1, lett. Vvvv) del D.Lgs. 50/2016 relativi alla “</w:t>
            </w:r>
            <w:r>
              <w:rPr>
                <w:rFonts w:cs="Times New Roman" w:ascii="Arial" w:hAnsi="Arial"/>
                <w:b/>
                <w:bCs/>
                <w:i w:val="false"/>
                <w:iCs w:val="false"/>
                <w:color w:val="000000"/>
                <w:sz w:val="20"/>
                <w:szCs w:val="20"/>
                <w:u w:val="none"/>
              </w:rPr>
              <w:t>p</w:t>
            </w:r>
            <w:r>
              <w:rPr>
                <w:rStyle w:val="CharacterStyle1"/>
                <w:rFonts w:eastAsia="Times New Roman" w:cs="Times New Roman" w:ascii="Arial" w:hAnsi="Arial"/>
                <w:b/>
                <w:bCs/>
                <w:i w:val="false"/>
                <w:iCs w:val="false"/>
                <w:strike w:val="false"/>
                <w:dstrike w:val="false"/>
                <w:outline w:val="false"/>
                <w:shadow w:val="false"/>
                <w:vanish w:val="false"/>
                <w:color w:val="00000A"/>
                <w:spacing w:val="-6"/>
                <w:sz w:val="20"/>
                <w:szCs w:val="20"/>
                <w:u w:val="none"/>
                <w:em w:val="none"/>
                <w:lang w:val="it-IT" w:eastAsia="zh-CN" w:bidi="ar-SA"/>
              </w:rPr>
              <w:t>rogettazione di fattibilità tecnica ed economica, progettazione esecutiva  e  coordinamento per la sicurezza in fase di progettazione dell’intervento denominato “Interventi di restauro e valorizzazione del Mauriziano”</w:t>
            </w:r>
            <w:r>
              <w:rPr>
                <w:rStyle w:val="CharacterStyle1"/>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none"/>
                <w:em w:val="none"/>
                <w:lang w:val="it-IT" w:eastAsia="zh-CN" w:bidi="hi-IN"/>
              </w:rPr>
              <w:t xml:space="preserve">. </w:t>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rStyle w:val="CharacterStyle1"/>
                <w:rFonts w:ascii="Arial" w:hAnsi="Arial" w:eastAsia="Times New Roman" w:cs="Times New Roman"/>
                <w:b w:val="false"/>
                <w:b w:val="false"/>
                <w:bCs w:val="false"/>
                <w:i w:val="false"/>
                <w:i w:val="false"/>
                <w:iCs w:val="false"/>
                <w:strike w:val="false"/>
                <w:dstrike w:val="false"/>
                <w:outline w:val="false"/>
                <w:shadow w:val="false"/>
                <w:vanish w:val="false"/>
                <w:color w:val="00000A"/>
                <w:spacing w:val="-6"/>
                <w:sz w:val="20"/>
                <w:szCs w:val="20"/>
                <w:u w:val="none"/>
                <w:em w:val="none"/>
                <w:lang w:val="it-IT" w:eastAsia="zh-CN" w:bidi="hi-IN"/>
              </w:rPr>
            </w:pPr>
            <w:r>
              <w:rPr>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none"/>
                <w:em w:val="none"/>
                <w:lang w:val="it-IT" w:eastAsia="zh-CN" w:bidi="hi-IN"/>
              </w:rPr>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pPr>
            <w:r>
              <w:rPr>
                <w:rStyle w:val="CharacterStyle1"/>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none"/>
                <w:em w:val="none"/>
                <w:lang w:val="it-IT" w:eastAsia="zh-CN" w:bidi="hi-IN"/>
              </w:rPr>
              <w:t>Gli interventi riguardano nello specifico un complesso di immobili, manufatti e aree verdi e pertinenziali individuati e perimetrati nel Disciplinare di Gara al punto denominato: “Perimetro e ambiti d’intervento”.</w:t>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rStyle w:val="CharacterStyle1"/>
                <w:rFonts w:ascii="Arial" w:hAnsi="Arial" w:eastAsia="Times New Roman" w:cs="Times New Roman"/>
                <w:b w:val="false"/>
                <w:b w:val="false"/>
                <w:bCs w:val="false"/>
                <w:i w:val="false"/>
                <w:i w:val="false"/>
                <w:iCs w:val="false"/>
                <w:strike w:val="false"/>
                <w:dstrike w:val="false"/>
                <w:outline w:val="false"/>
                <w:shadow w:val="false"/>
                <w:vanish w:val="false"/>
                <w:color w:val="00000A"/>
                <w:spacing w:val="-6"/>
                <w:sz w:val="20"/>
                <w:szCs w:val="20"/>
                <w:u w:val="none"/>
                <w:em w:val="none"/>
                <w:lang w:val="it-IT" w:eastAsia="zh-CN" w:bidi="hi-IN"/>
              </w:rPr>
            </w:pPr>
            <w:r>
              <w:rPr>
                <w:rFonts w:eastAsia="Times New Roman" w:cs="Times New Roman" w:ascii="Arial" w:hAnsi="Arial"/>
                <w:b w:val="false"/>
                <w:bCs w:val="false"/>
                <w:i w:val="false"/>
                <w:iCs w:val="false"/>
                <w:strike w:val="false"/>
                <w:dstrike w:val="false"/>
                <w:outline w:val="false"/>
                <w:shadow w:val="false"/>
                <w:vanish w:val="false"/>
                <w:color w:val="00000A"/>
                <w:spacing w:val="-6"/>
                <w:sz w:val="20"/>
                <w:szCs w:val="20"/>
                <w:u w:val="none"/>
                <w:em w:val="none"/>
                <w:lang w:val="it-IT" w:eastAsia="zh-CN" w:bidi="hi-IN"/>
              </w:rPr>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pPr>
            <w:r>
              <w:rPr>
                <w:rStyle w:val="CharacterStyle1"/>
                <w:rFonts w:eastAsia="Times New Roman" w:cs="Times New Roman" w:ascii="Arial" w:hAnsi="Arial"/>
                <w:b w:val="false"/>
                <w:bCs w:val="false"/>
                <w:i w:val="false"/>
                <w:iCs w:val="false"/>
                <w:strike w:val="false"/>
                <w:dstrike w:val="false"/>
                <w:outline w:val="false"/>
                <w:shadow w:val="false"/>
                <w:color w:val="00000A"/>
                <w:spacing w:val="-6"/>
                <w:sz w:val="20"/>
                <w:szCs w:val="20"/>
                <w:u w:val="none"/>
                <w:em w:val="none"/>
                <w:lang w:val="it-IT" w:eastAsia="zh-CN" w:bidi="ar-SA"/>
              </w:rPr>
              <w:t>L'oggetto del servizio è descritto dettagliatamente Capitolato tecnico prestazionale</w:t>
            </w:r>
            <w:r>
              <w:rPr>
                <w:rStyle w:val="CharacterStyle1"/>
                <w:rFonts w:eastAsia="Times New Roman" w:cs="Times New Roman" w:ascii="Arial" w:hAnsi="Arial"/>
                <w:b w:val="false"/>
                <w:bCs w:val="false"/>
                <w:i w:val="false"/>
                <w:iCs w:val="false"/>
                <w:strike w:val="false"/>
                <w:dstrike w:val="false"/>
                <w:outline w:val="false"/>
                <w:shadow w:val="false"/>
                <w:color w:val="00000A"/>
                <w:spacing w:val="-6"/>
                <w:sz w:val="20"/>
                <w:szCs w:val="20"/>
                <w:u w:val="none"/>
                <w:shd w:fill="FFFFFF" w:val="clear"/>
                <w:em w:val="none"/>
                <w:lang w:val="it-IT" w:eastAsia="zh-CN" w:bidi="ar-SA"/>
              </w:rPr>
              <w:t xml:space="preserve"> ed è comprensivo di ogni attività necessaria e opportuna, secondo le regola della buona tecnica, per la compiuta progettazione dell'opera in entrambi i livelli indicati nonché per il coordinamento della sicurezza durante le fasi della medesima progettazione. </w:t>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rStyle w:val="CharacterStyle1"/>
                <w:rFonts w:ascii="Arial" w:hAnsi="Arial" w:eastAsia="Times New Roman" w:cs="Times New Roman"/>
                <w:b w:val="false"/>
                <w:b w:val="false"/>
                <w:bCs w:val="false"/>
                <w:i w:val="false"/>
                <w:i w:val="false"/>
                <w:iCs w:val="false"/>
                <w:strike w:val="false"/>
                <w:dstrike w:val="false"/>
                <w:outline w:val="false"/>
                <w:shadow w:val="false"/>
                <w:color w:val="00000A"/>
                <w:spacing w:val="-6"/>
                <w:sz w:val="20"/>
                <w:szCs w:val="20"/>
                <w:u w:val="none"/>
                <w:em w:val="none"/>
                <w:lang w:val="it-IT" w:eastAsia="zh-CN" w:bidi="ar-SA"/>
              </w:rPr>
            </w:pPr>
            <w:r>
              <w:rPr>
                <w:rFonts w:eastAsia="Times New Roman" w:cs="Times New Roman" w:ascii="Arial" w:hAnsi="Arial"/>
                <w:b w:val="false"/>
                <w:bCs w:val="false"/>
                <w:i w:val="false"/>
                <w:iCs w:val="false"/>
                <w:strike w:val="false"/>
                <w:dstrike w:val="false"/>
                <w:outline w:val="false"/>
                <w:shadow w:val="false"/>
                <w:color w:val="00000A"/>
                <w:spacing w:val="-6"/>
                <w:sz w:val="20"/>
                <w:szCs w:val="20"/>
                <w:u w:val="none"/>
                <w:em w:val="none"/>
                <w:lang w:val="it-IT" w:eastAsia="zh-CN" w:bidi="ar-SA"/>
              </w:rPr>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pPr>
            <w:r>
              <w:rPr>
                <w:rStyle w:val="CharacterStyle1"/>
                <w:rFonts w:eastAsia="SimSun" w:cs="Times New Roman" w:ascii="Arial" w:hAnsi="Arial"/>
                <w:b w:val="false"/>
                <w:bCs w:val="false"/>
                <w:i w:val="false"/>
                <w:iCs w:val="false"/>
                <w:strike w:val="false"/>
                <w:dstrike w:val="false"/>
                <w:outline w:val="false"/>
                <w:shadow w:val="false"/>
                <w:color w:val="000000"/>
                <w:spacing w:val="-6"/>
                <w:sz w:val="20"/>
                <w:szCs w:val="20"/>
                <w:u w:val="none"/>
                <w:shd w:fill="FFFFFF" w:val="clear"/>
                <w:em w:val="none"/>
                <w:lang w:val="it-IT" w:eastAsia="zh-CN" w:bidi="hi-IN"/>
              </w:rPr>
              <w:t xml:space="preserve">L’importo per lavori è stimato in </w:t>
            </w:r>
            <w:r>
              <w:rPr>
                <w:rStyle w:val="CharacterStyle1"/>
                <w:rFonts w:eastAsia="SimSun" w:cs="Times New Roman" w:ascii="Arial" w:hAnsi="Arial"/>
                <w:b/>
                <w:bCs/>
                <w:i w:val="false"/>
                <w:iCs w:val="false"/>
                <w:strike w:val="false"/>
                <w:dstrike w:val="false"/>
                <w:outline w:val="false"/>
                <w:shadow w:val="false"/>
                <w:color w:val="000000"/>
                <w:spacing w:val="-6"/>
                <w:sz w:val="20"/>
                <w:szCs w:val="20"/>
                <w:u w:val="none"/>
                <w:shd w:fill="FFFFFF" w:val="clear"/>
                <w:em w:val="none"/>
                <w:lang w:val="it-IT" w:eastAsia="zh-CN" w:bidi="hi-IN"/>
              </w:rPr>
              <w:t xml:space="preserve">€ 500.000,00 </w:t>
            </w:r>
            <w:r>
              <w:rPr>
                <w:rStyle w:val="CharacterStyle1"/>
                <w:rFonts w:eastAsia="SimSun" w:cs="Times New Roman" w:ascii="Arial" w:hAnsi="Arial"/>
                <w:b w:val="false"/>
                <w:bCs w:val="false"/>
                <w:i w:val="false"/>
                <w:iCs w:val="false"/>
                <w:strike w:val="false"/>
                <w:dstrike w:val="false"/>
                <w:outline w:val="false"/>
                <w:shadow w:val="false"/>
                <w:color w:val="000000"/>
                <w:spacing w:val="-6"/>
                <w:sz w:val="20"/>
                <w:szCs w:val="20"/>
                <w:u w:val="none"/>
                <w:shd w:fill="FFFFFF" w:val="clear"/>
                <w:em w:val="none"/>
                <w:lang w:val="it-IT" w:eastAsia="zh-CN" w:bidi="hi-IN"/>
              </w:rPr>
              <w:t xml:space="preserve">(euro cinquecentomila virgola zero zero), compresi gli oneri della sicurezza che sono pari ad </w:t>
            </w:r>
            <w:r>
              <w:rPr>
                <w:rStyle w:val="CharacterStyle1"/>
                <w:rFonts w:eastAsia="SimSun" w:cs="Times New Roman" w:ascii="Arial" w:hAnsi="Arial"/>
                <w:b/>
                <w:bCs/>
                <w:i w:val="false"/>
                <w:iCs w:val="false"/>
                <w:strike w:val="false"/>
                <w:dstrike w:val="false"/>
                <w:outline w:val="false"/>
                <w:shadow w:val="false"/>
                <w:color w:val="000000"/>
                <w:spacing w:val="-6"/>
                <w:sz w:val="20"/>
                <w:szCs w:val="20"/>
                <w:u w:val="none"/>
                <w:shd w:fill="FFFFFF" w:val="clear"/>
                <w:em w:val="none"/>
                <w:lang w:val="it-IT" w:eastAsia="zh-CN" w:bidi="hi-IN"/>
              </w:rPr>
              <w:t>€ 15.000,00</w:t>
            </w:r>
            <w:r>
              <w:rPr>
                <w:rStyle w:val="CharacterStyle1"/>
                <w:rFonts w:eastAsia="SimSun" w:cs="Times New Roman" w:ascii="Arial" w:hAnsi="Arial"/>
                <w:b w:val="false"/>
                <w:bCs w:val="false"/>
                <w:i w:val="false"/>
                <w:iCs w:val="false"/>
                <w:strike w:val="false"/>
                <w:dstrike w:val="false"/>
                <w:outline w:val="false"/>
                <w:shadow w:val="false"/>
                <w:color w:val="000000"/>
                <w:spacing w:val="-6"/>
                <w:sz w:val="20"/>
                <w:szCs w:val="20"/>
                <w:u w:val="none"/>
                <w:shd w:fill="FFFFFF" w:val="clear"/>
                <w:em w:val="none"/>
                <w:lang w:val="it-IT" w:eastAsia="zh-CN" w:bidi="hi-IN"/>
              </w:rPr>
              <w:t xml:space="preserve"> (quindicimila virgola zero zero). </w:t>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rStyle w:val="CharacterStyle1"/>
                <w:rFonts w:ascii="Arial" w:hAnsi="Arial" w:eastAsia="SimSun" w:cs="Times New Roman"/>
                <w:b w:val="false"/>
                <w:b w:val="false"/>
                <w:bCs w:val="false"/>
                <w:i w:val="false"/>
                <w:i w:val="false"/>
                <w:iCs w:val="false"/>
                <w:strike w:val="false"/>
                <w:dstrike w:val="false"/>
                <w:outline w:val="false"/>
                <w:shadow w:val="false"/>
                <w:color w:val="000000"/>
                <w:spacing w:val="-6"/>
                <w:sz w:val="20"/>
                <w:szCs w:val="20"/>
                <w:highlight w:val="white"/>
                <w:u w:val="none"/>
                <w:em w:val="none"/>
                <w:lang w:val="it-IT" w:eastAsia="zh-CN" w:bidi="hi-IN"/>
              </w:rPr>
            </w:pPr>
            <w:r>
              <w:rPr>
                <w:rFonts w:eastAsia="SimSun" w:cs="Times New Roman" w:ascii="Arial" w:hAnsi="Arial"/>
                <w:b w:val="false"/>
                <w:bCs w:val="false"/>
                <w:i w:val="false"/>
                <w:iCs w:val="false"/>
                <w:strike w:val="false"/>
                <w:dstrike w:val="false"/>
                <w:outline w:val="false"/>
                <w:shadow w:val="false"/>
                <w:color w:val="000000"/>
                <w:spacing w:val="-6"/>
                <w:sz w:val="20"/>
                <w:szCs w:val="20"/>
                <w:highlight w:val="white"/>
                <w:u w:val="none"/>
                <w:em w:val="none"/>
                <w:lang w:val="it-IT" w:eastAsia="zh-CN" w:bidi="hi-IN"/>
              </w:rPr>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pPr>
            <w:r>
              <w:rPr>
                <w:rStyle w:val="CharacterStyle1"/>
                <w:rFonts w:eastAsia="SimSun" w:cs="Times New Roman" w:ascii="Arial" w:hAnsi="Arial"/>
                <w:b w:val="false"/>
                <w:bCs w:val="false"/>
                <w:i w:val="false"/>
                <w:iCs w:val="false"/>
                <w:strike w:val="false"/>
                <w:dstrike w:val="false"/>
                <w:outline w:val="false"/>
                <w:shadow w:val="false"/>
                <w:color w:val="000000"/>
                <w:spacing w:val="-6"/>
                <w:sz w:val="20"/>
                <w:szCs w:val="20"/>
                <w:u w:val="none"/>
                <w:shd w:fill="FFFFFF" w:val="clear"/>
                <w:em w:val="none"/>
                <w:lang w:val="it-IT" w:eastAsia="zh-CN" w:bidi="hi-IN"/>
              </w:rPr>
              <w:t>L'importo delle opere in relazione alle quali vengono affidati la progettazione di fattibilità tecnica e finanziaria ed esecutiva, nonché il coordinamento della sicurezza in fase di progettazione, è suddiviso per classi e categorie, ai sensi del DM 17/06/2016 “Approvazione delle tabelle dei corrispettivi commisurati al livello qualitativo delle prestazioni di progettazione adottato ai sensi dell'art. 24, comma 8, del decreto legislativo n. 50 del 2016”.</w:t>
            </w:r>
          </w:p>
          <w:p>
            <w:pPr>
              <w:pStyle w:val="ListParagraph"/>
              <w:widowControl w:val="false"/>
              <w:tabs>
                <w:tab w:val="left" w:pos="278" w:leader="none"/>
              </w:tabs>
              <w:suppressAutoHyphens w:val="true"/>
              <w:overflowPunct w:val="false"/>
              <w:bidi w:val="0"/>
              <w:spacing w:lineRule="auto" w:line="240" w:before="0" w:after="0"/>
              <w:ind w:left="283" w:right="0" w:hanging="0"/>
              <w:jc w:val="both"/>
              <w:textAlignment w:val="center"/>
              <w:rPr>
                <w:rFonts w:ascii="Arial" w:hAnsi="Arial" w:cs="Arial"/>
                <w:bCs/>
                <w:sz w:val="20"/>
                <w:szCs w:val="20"/>
              </w:rPr>
            </w:pPr>
            <w:r>
              <w:rPr>
                <w:rFonts w:cs="Arial" w:ascii="Arial" w:hAnsi="Arial"/>
                <w:bCs/>
                <w:sz w:val="20"/>
                <w:szCs w:val="20"/>
              </w:rPr>
            </w:r>
          </w:p>
          <w:tbl>
            <w:tblPr>
              <w:tblW w:w="9470" w:type="dxa"/>
              <w:jc w:val="left"/>
              <w:tblInd w:w="51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Pr>
            <w:tblGrid>
              <w:gridCol w:w="910"/>
              <w:gridCol w:w="900"/>
              <w:gridCol w:w="1602"/>
              <w:gridCol w:w="1239"/>
              <w:gridCol w:w="1201"/>
              <w:gridCol w:w="960"/>
              <w:gridCol w:w="1070"/>
              <w:gridCol w:w="5"/>
              <w:gridCol w:w="1581"/>
            </w:tblGrid>
            <w:tr>
              <w:trPr/>
              <w:tc>
                <w:tcPr>
                  <w:tcW w:w="9468" w:type="dxa"/>
                  <w:gridSpan w:val="9"/>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sz w:val="20"/>
                      <w:szCs w:val="20"/>
                    </w:rPr>
                  </w:pPr>
                  <w:r>
                    <w:rPr>
                      <w:rFonts w:eastAsia="SimSun" w:cs="Times New Roman" w:ascii="Arial" w:hAnsi="Arial"/>
                      <w:b w:val="false"/>
                      <w:i w:val="false"/>
                      <w:strike w:val="false"/>
                      <w:dstrike w:val="false"/>
                      <w:outline w:val="false"/>
                      <w:shadow w:val="false"/>
                      <w:color w:val="000000"/>
                      <w:sz w:val="20"/>
                      <w:szCs w:val="20"/>
                      <w:u w:val="single"/>
                      <w:em w:val="none"/>
                      <w:lang w:val="it-IT" w:eastAsia="zh-CN" w:bidi="hi-IN"/>
                    </w:rPr>
                    <w:t xml:space="preserve">A. PROGETTAZIONE DI FATTIBILITÀ’ TECNICA ED ECONOMICA </w:t>
                  </w:r>
                </w:p>
              </w:tc>
            </w:tr>
            <w:tr>
              <w:trPr>
                <w:trHeight w:val="614" w:hRule="atLeast"/>
              </w:trPr>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cs="Times New Roman"/>
                      <w:b/>
                      <w:b/>
                      <w:bCs/>
                      <w:i w:val="false"/>
                      <w:i w:val="false"/>
                      <w:strike w:val="false"/>
                      <w:dstrike w:val="false"/>
                      <w:outline w:val="false"/>
                      <w:shadow w:val="false"/>
                      <w:sz w:val="20"/>
                      <w:szCs w:val="20"/>
                      <w:u w:val="none"/>
                      <w:em w:val="none"/>
                    </w:rPr>
                  </w:pPr>
                  <w:r>
                    <w:rPr>
                      <w:rFonts w:cs="Times New Roman" w:ascii="Arial" w:hAnsi="Arial"/>
                      <w:b/>
                      <w:bCs/>
                      <w:i w:val="false"/>
                      <w:strike w:val="false"/>
                      <w:dstrike w:val="false"/>
                      <w:outline w:val="false"/>
                      <w:shadow w:val="false"/>
                      <w:sz w:val="20"/>
                      <w:szCs w:val="20"/>
                      <w:u w:val="none"/>
                      <w:em w:val="none"/>
                    </w:rPr>
                    <w:t>Categoria</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jc w:val="both"/>
                    <w:rPr>
                      <w:rFonts w:ascii="Arial" w:hAnsi="Arial" w:cs="Times New Roman"/>
                      <w:b/>
                      <w:b/>
                      <w:bCs/>
                      <w:sz w:val="20"/>
                      <w:szCs w:val="20"/>
                    </w:rPr>
                  </w:pPr>
                  <w:r>
                    <w:rPr>
                      <w:rFonts w:cs="Times New Roman" w:ascii="Arial" w:hAnsi="Arial"/>
                      <w:b/>
                      <w:bCs/>
                      <w:sz w:val="20"/>
                      <w:szCs w:val="20"/>
                    </w:rPr>
                    <w:t xml:space="preserve">ID </w:t>
                  </w:r>
                </w:p>
                <w:p>
                  <w:pPr>
                    <w:pStyle w:val="Contenutotabella"/>
                    <w:spacing w:before="0" w:after="240"/>
                    <w:jc w:val="both"/>
                    <w:rPr>
                      <w:rFonts w:ascii="Arial" w:hAnsi="Arial" w:cs="Times New Roman"/>
                      <w:b/>
                      <w:b/>
                      <w:bCs/>
                      <w:sz w:val="20"/>
                      <w:szCs w:val="20"/>
                    </w:rPr>
                  </w:pPr>
                  <w:r>
                    <w:rPr>
                      <w:rFonts w:cs="Times New Roman" w:ascii="Arial" w:hAnsi="Arial"/>
                      <w:b/>
                      <w:bCs/>
                      <w:sz w:val="20"/>
                      <w:szCs w:val="20"/>
                    </w:rPr>
                    <w:t>opere</w:t>
                  </w:r>
                </w:p>
              </w:tc>
              <w:tc>
                <w:tcPr>
                  <w:tcW w:w="16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57" w:right="0" w:hanging="0"/>
                    <w:jc w:val="both"/>
                    <w:rPr>
                      <w:rFonts w:ascii="Arial" w:hAnsi="Arial" w:cs="Times New Roman"/>
                      <w:b/>
                      <w:b/>
                      <w:bCs/>
                      <w:sz w:val="20"/>
                      <w:szCs w:val="20"/>
                    </w:rPr>
                  </w:pPr>
                  <w:r>
                    <w:rPr>
                      <w:rFonts w:cs="Times New Roman" w:ascii="Arial" w:hAnsi="Arial"/>
                      <w:b/>
                      <w:bCs/>
                      <w:sz w:val="20"/>
                      <w:szCs w:val="20"/>
                    </w:rPr>
                    <w:t>Identificazione delle opere</w:t>
                  </w:r>
                </w:p>
              </w:tc>
              <w:tc>
                <w:tcPr>
                  <w:tcW w:w="12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Valore delle opere</w:t>
                  </w:r>
                </w:p>
              </w:tc>
              <w:tc>
                <w:tcPr>
                  <w:tcW w:w="1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Parametro sul valore delle opere</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Grado di complessità</w:t>
                  </w:r>
                </w:p>
              </w:tc>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Codice prestazione affidata</w:t>
                  </w:r>
                </w:p>
              </w:tc>
              <w:tc>
                <w:tcPr>
                  <w:tcW w:w="158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Compenso parcella (CP+S)</w:t>
                  </w:r>
                </w:p>
              </w:tc>
            </w:tr>
            <w:tr>
              <w:trPr>
                <w:trHeight w:val="680" w:hRule="atLeast"/>
              </w:trPr>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Infrastrutture per la viabilità</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both"/>
                    <w:rPr>
                      <w:rFonts w:ascii="Arial" w:hAnsi="Arial" w:cs="Times New Roman"/>
                      <w:b/>
                      <w:b/>
                      <w:i w:val="false"/>
                      <w:i w:val="false"/>
                      <w:strike w:val="false"/>
                      <w:dstrike w:val="false"/>
                      <w:outline w:val="false"/>
                      <w:shadow w:val="false"/>
                      <w:sz w:val="20"/>
                      <w:szCs w:val="20"/>
                      <w:u w:val="none"/>
                      <w:em w:val="none"/>
                    </w:rPr>
                  </w:pPr>
                  <w:r>
                    <w:rPr>
                      <w:rFonts w:cs="Times New Roman" w:ascii="Arial" w:hAnsi="Arial"/>
                      <w:b/>
                      <w:i w:val="false"/>
                      <w:strike w:val="false"/>
                      <w:dstrike w:val="false"/>
                      <w:outline w:val="false"/>
                      <w:shadow w:val="false"/>
                      <w:sz w:val="20"/>
                      <w:szCs w:val="20"/>
                      <w:u w:val="none"/>
                      <w:em w:val="none"/>
                    </w:rPr>
                    <w:t>V.03</w:t>
                  </w:r>
                </w:p>
              </w:tc>
              <w:tc>
                <w:tcPr>
                  <w:tcW w:w="16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Strade, linee tramviarie, ferrovie, strade ferrate, con particolari difficoltà di studio, escluse le opere d'arte e le stazioni, da compensarsi a parte. </w:t>
                  </w:r>
                </w:p>
              </w:tc>
              <w:tc>
                <w:tcPr>
                  <w:tcW w:w="12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150,000.00</w:t>
                  </w:r>
                </w:p>
              </w:tc>
              <w:tc>
                <w:tcPr>
                  <w:tcW w:w="1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11.502830%</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sz w:val="20"/>
                      <w:szCs w:val="20"/>
                    </w:rPr>
                  </w:pPr>
                  <w:r>
                    <w:rPr>
                      <w:rFonts w:ascii="Arial" w:hAnsi="Arial"/>
                      <w:sz w:val="20"/>
                      <w:szCs w:val="20"/>
                    </w:rPr>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0,75</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Qb.l01 </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Qb.l02</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Qb.l13</w:t>
                  </w:r>
                </w:p>
                <w:p>
                  <w:pPr>
                    <w:pStyle w:val="Normal"/>
                    <w:snapToGrid w:val="false"/>
                    <w:spacing w:before="0" w:after="240"/>
                    <w:jc w:val="both"/>
                    <w:rPr>
                      <w:rFonts w:ascii="Arial" w:hAnsi="Arial"/>
                      <w:sz w:val="20"/>
                      <w:szCs w:val="20"/>
                    </w:rPr>
                  </w:pPr>
                  <w:r>
                    <w:rPr>
                      <w:rFonts w:ascii="Arial" w:hAnsi="Arial"/>
                      <w:sz w:val="20"/>
                      <w:szCs w:val="20"/>
                    </w:rPr>
                  </w:r>
                </w:p>
              </w:tc>
              <w:tc>
                <w:tcPr>
                  <w:tcW w:w="158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bCs/>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1.940,88</w:t>
                  </w:r>
                </w:p>
                <w:p>
                  <w:pPr>
                    <w:pStyle w:val="Contenutotabella"/>
                    <w:widowControl/>
                    <w:suppressLineNumbers/>
                    <w:tabs>
                      <w:tab w:val="left" w:pos="113" w:leader="none"/>
                    </w:tabs>
                    <w:suppressAutoHyphens w:val="true"/>
                    <w:bidi w:val="0"/>
                    <w:snapToGrid w:val="false"/>
                    <w:spacing w:before="0" w:after="240"/>
                    <w:ind w:left="0" w:right="0" w:hanging="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(1.522,88+388,00)</w:t>
                  </w:r>
                </w:p>
              </w:tc>
            </w:tr>
            <w:tr>
              <w:trPr>
                <w:trHeight w:val="680" w:hRule="atLeast"/>
              </w:trPr>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Edilizia</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cs="Times New Roman" w:ascii="Arial" w:hAnsi="Arial"/>
                      <w:b/>
                      <w:i w:val="false"/>
                      <w:strike w:val="false"/>
                      <w:dstrike w:val="false"/>
                      <w:outline w:val="false"/>
                      <w:shadow w:val="false"/>
                      <w:sz w:val="20"/>
                      <w:szCs w:val="20"/>
                      <w:u w:val="none"/>
                      <w:em w:val="none"/>
                    </w:rPr>
                    <w:t xml:space="preserve">E.22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p>
              </w:tc>
              <w:tc>
                <w:tcPr>
                  <w:tcW w:w="16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Interventi di manutenzione, restauro, risanamento conservativo, riqualificazione, su edifici e manufatti di interesse storico artistico soggetti a tutela ai sensi del D.Lgs 42/2004, oppure di particolare importanza</w:t>
                  </w:r>
                </w:p>
              </w:tc>
              <w:tc>
                <w:tcPr>
                  <w:tcW w:w="12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napToGrid w:val="false"/>
                    <w:ind w:left="0" w:right="0" w:hanging="0"/>
                    <w:jc w:val="both"/>
                    <w:rPr>
                      <w:rFonts w:ascii="Arial" w:hAnsi="Arial"/>
                      <w:sz w:val="20"/>
                      <w:szCs w:val="20"/>
                    </w:rPr>
                  </w:pPr>
                  <w:r>
                    <w:rPr>
                      <w:rFonts w:ascii="Arial" w:hAnsi="Arial"/>
                      <w:sz w:val="20"/>
                      <w:szCs w:val="20"/>
                    </w:rPr>
                  </w:r>
                </w:p>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250,000.00</w:t>
                  </w:r>
                </w:p>
              </w:tc>
              <w:tc>
                <w:tcPr>
                  <w:tcW w:w="1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sz w:val="20"/>
                      <w:szCs w:val="20"/>
                    </w:rPr>
                  </w:pPr>
                  <w:r>
                    <w:rPr>
                      <w:rFonts w:ascii="Arial" w:hAnsi="Arial"/>
                      <w:sz w:val="20"/>
                      <w:szCs w:val="20"/>
                    </w:rPr>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9.9314480%</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1,55</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Qb.l01 </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Qb.l02</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Qb.l14</w:t>
                  </w:r>
                </w:p>
                <w:p>
                  <w:pPr>
                    <w:pStyle w:val="Normal"/>
                    <w:snapToGrid w:val="false"/>
                    <w:spacing w:before="0" w:after="240"/>
                    <w:jc w:val="both"/>
                    <w:rPr>
                      <w:rFonts w:ascii="Arial" w:hAnsi="Arial"/>
                      <w:sz w:val="20"/>
                      <w:szCs w:val="20"/>
                    </w:rPr>
                  </w:pPr>
                  <w:r>
                    <w:rPr>
                      <w:rFonts w:ascii="Arial" w:hAnsi="Arial"/>
                      <w:sz w:val="20"/>
                      <w:szCs w:val="20"/>
                    </w:rPr>
                  </w:r>
                </w:p>
              </w:tc>
              <w:tc>
                <w:tcPr>
                  <w:tcW w:w="158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bCs/>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6.253,47</w:t>
                  </w:r>
                </w:p>
                <w:p>
                  <w:pPr>
                    <w:pStyle w:val="Contenutotabella"/>
                    <w:widowControl/>
                    <w:suppressLineNumbers/>
                    <w:tabs>
                      <w:tab w:val="left" w:pos="113" w:leader="none"/>
                    </w:tabs>
                    <w:suppressAutoHyphens w:val="true"/>
                    <w:bidi w:val="0"/>
                    <w:snapToGrid w:val="false"/>
                    <w:spacing w:before="0" w:after="240"/>
                    <w:ind w:left="0" w:right="0" w:hanging="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(5.002,97+1.250,50)</w:t>
                  </w:r>
                </w:p>
              </w:tc>
            </w:tr>
            <w:tr>
              <w:trPr>
                <w:trHeight w:val="680" w:hRule="atLeast"/>
              </w:trPr>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center"/>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Edilizia</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center"/>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cs="Times New Roman" w:ascii="Arial" w:hAnsi="Arial"/>
                      <w:b/>
                      <w:i w:val="false"/>
                      <w:strike w:val="false"/>
                      <w:dstrike w:val="false"/>
                      <w:outline w:val="false"/>
                      <w:shadow w:val="false"/>
                      <w:sz w:val="20"/>
                      <w:szCs w:val="20"/>
                      <w:u w:val="none"/>
                      <w:em w:val="none"/>
                    </w:rPr>
                    <w:t xml:space="preserve">E.19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p>
              </w:tc>
              <w:tc>
                <w:tcPr>
                  <w:tcW w:w="16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widowControl/>
                    <w:suppressAutoHyphens w:val="true"/>
                    <w:bidi w:val="0"/>
                    <w:spacing w:before="0" w:after="240"/>
                    <w:ind w:left="57" w:right="0" w:hanging="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Arredamenti con elementi singolari, Parchi urbani, Parchi ludici attrezzati, Giardini e piazze storiche, (...)</w:t>
                  </w:r>
                </w:p>
              </w:tc>
              <w:tc>
                <w:tcPr>
                  <w:tcW w:w="12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center"/>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100,000.00</w:t>
                  </w:r>
                </w:p>
              </w:tc>
              <w:tc>
                <w:tcPr>
                  <w:tcW w:w="1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center"/>
                    <w:rPr>
                      <w:rFonts w:ascii="Arial" w:hAnsi="Arial"/>
                      <w:sz w:val="20"/>
                      <w:szCs w:val="20"/>
                    </w:rPr>
                  </w:pPr>
                  <w:r>
                    <w:rPr>
                      <w:rFonts w:ascii="Arial" w:hAnsi="Arial"/>
                      <w:sz w:val="20"/>
                      <w:szCs w:val="20"/>
                    </w:rPr>
                  </w:r>
                </w:p>
                <w:p>
                  <w:pPr>
                    <w:pStyle w:val="Normal"/>
                    <w:snapToGrid w:val="false"/>
                    <w:jc w:val="center"/>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spacing w:before="0" w:after="240"/>
                    <w:jc w:val="center"/>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center"/>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jc w:val="center"/>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1,2</w:t>
                  </w:r>
                </w:p>
                <w:p>
                  <w:pPr>
                    <w:pStyle w:val="Normal"/>
                    <w:snapToGrid w:val="false"/>
                    <w:spacing w:before="0" w:after="240"/>
                    <w:jc w:val="center"/>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center"/>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jc w:val="center"/>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Qb.l01 </w:t>
                  </w:r>
                </w:p>
                <w:p>
                  <w:pPr>
                    <w:pStyle w:val="Normal"/>
                    <w:snapToGrid w:val="false"/>
                    <w:jc w:val="center"/>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Qb.l02</w:t>
                  </w:r>
                </w:p>
                <w:p>
                  <w:pPr>
                    <w:pStyle w:val="Normal"/>
                    <w:snapToGrid w:val="false"/>
                    <w:spacing w:before="0" w:after="240"/>
                    <w:jc w:val="center"/>
                    <w:rPr>
                      <w:rFonts w:ascii="Arial" w:hAnsi="Arial"/>
                      <w:sz w:val="20"/>
                      <w:szCs w:val="20"/>
                    </w:rPr>
                  </w:pPr>
                  <w:r>
                    <w:rPr>
                      <w:rFonts w:ascii="Arial" w:hAnsi="Arial"/>
                      <w:sz w:val="20"/>
                      <w:szCs w:val="20"/>
                    </w:rPr>
                  </w:r>
                </w:p>
              </w:tc>
              <w:tc>
                <w:tcPr>
                  <w:tcW w:w="158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jc w:val="center"/>
                    <w:rPr>
                      <w:rFonts w:ascii="Arial" w:hAnsi="Arial"/>
                      <w:sz w:val="20"/>
                      <w:szCs w:val="20"/>
                    </w:rPr>
                  </w:pPr>
                  <w:r>
                    <w:rPr>
                      <w:rFonts w:eastAsia="Times New Roman" w:cs="Times New Roman" w:ascii="Arial" w:hAnsi="Arial"/>
                      <w:b/>
                      <w:bCs/>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bCs/>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1.949,50</w:t>
                  </w:r>
                </w:p>
                <w:p>
                  <w:pPr>
                    <w:pStyle w:val="Contenutotabella"/>
                    <w:snapToGrid w:val="false"/>
                    <w:spacing w:before="0" w:after="240"/>
                    <w:jc w:val="center"/>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(1.560,00+389,5</w:t>
                  </w:r>
                </w:p>
              </w:tc>
            </w:tr>
            <w:tr>
              <w:trPr>
                <w:trHeight w:val="620" w:hRule="atLeast"/>
              </w:trPr>
              <w:tc>
                <w:tcPr>
                  <w:tcW w:w="7887"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spacing w:before="0" w:after="240"/>
                    <w:jc w:val="both"/>
                    <w:rPr>
                      <w:rFonts w:ascii="Arial" w:hAnsi="Arial"/>
                      <w:sz w:val="20"/>
                      <w:szCs w:val="20"/>
                    </w:rPr>
                  </w:pPr>
                  <w:r>
                    <w:rPr>
                      <w:rFonts w:eastAsia="SimSun" w:cs="Times New Roman" w:ascii="Arial" w:hAnsi="Arial"/>
                      <w:b/>
                      <w:bCs/>
                      <w:i w:val="false"/>
                      <w:strike w:val="false"/>
                      <w:dstrike w:val="false"/>
                      <w:outline w:val="false"/>
                      <w:shadow w:val="false"/>
                      <w:color w:val="000000"/>
                      <w:sz w:val="20"/>
                      <w:szCs w:val="20"/>
                      <w:u w:val="none"/>
                      <w:em w:val="none"/>
                      <w:lang w:val="it-IT" w:eastAsia="zh-CN" w:bidi="hi-IN"/>
                    </w:rPr>
                    <w:t xml:space="preserve">TOTALE PROGETTAZIONE DI FATTIBILITA’ TECNICA ED ECONOMICA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spacing w:before="0" w:after="240"/>
                    <w:jc w:val="both"/>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0"/>
                      <w:sz w:val="20"/>
                      <w:szCs w:val="20"/>
                      <w:u w:val="none"/>
                      <w:em w:val="none"/>
                      <w:lang w:val="it-IT" w:eastAsia="zh-CN" w:bidi="hi-IN"/>
                    </w:rPr>
                    <w:t>10.143,85</w:t>
                  </w:r>
                </w:p>
              </w:tc>
            </w:tr>
          </w:tbl>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tbl>
            <w:tblPr>
              <w:tblW w:w="9520" w:type="dxa"/>
              <w:jc w:val="left"/>
              <w:tblInd w:w="42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Pr>
            <w:tblGrid>
              <w:gridCol w:w="1130"/>
              <w:gridCol w:w="739"/>
              <w:gridCol w:w="1900"/>
              <w:gridCol w:w="1089"/>
              <w:gridCol w:w="1100"/>
              <w:gridCol w:w="719"/>
              <w:gridCol w:w="959"/>
              <w:gridCol w:w="3"/>
              <w:gridCol w:w="1879"/>
            </w:tblGrid>
            <w:tr>
              <w:trPr/>
              <w:tc>
                <w:tcPr>
                  <w:tcW w:w="9518" w:type="dxa"/>
                  <w:gridSpan w:val="9"/>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center"/>
                    <w:rPr>
                      <w:rFonts w:ascii="Arial" w:hAnsi="Arial" w:eastAsia="SimSun" w:cs="Times New Roman"/>
                      <w:b w:val="false"/>
                      <w:b w:val="false"/>
                      <w:i w:val="false"/>
                      <w:i w:val="false"/>
                      <w:strike w:val="false"/>
                      <w:dstrike w:val="false"/>
                      <w:outline w:val="false"/>
                      <w:shadow w:val="false"/>
                      <w:color w:val="000000"/>
                      <w:sz w:val="20"/>
                      <w:szCs w:val="20"/>
                      <w:u w:val="single"/>
                      <w:em w:val="none"/>
                      <w:lang w:val="it-IT" w:eastAsia="zh-CN" w:bidi="hi-IN"/>
                    </w:rPr>
                  </w:pPr>
                  <w:r>
                    <w:rPr>
                      <w:rFonts w:eastAsia="SimSun" w:cs="Times New Roman" w:ascii="Arial" w:hAnsi="Arial"/>
                      <w:b w:val="false"/>
                      <w:i w:val="false"/>
                      <w:strike w:val="false"/>
                      <w:dstrike w:val="false"/>
                      <w:outline w:val="false"/>
                      <w:shadow w:val="false"/>
                      <w:color w:val="000000"/>
                      <w:sz w:val="20"/>
                      <w:szCs w:val="20"/>
                      <w:u w:val="single"/>
                      <w:em w:val="none"/>
                      <w:lang w:val="it-IT" w:eastAsia="zh-CN" w:bidi="hi-IN"/>
                    </w:rPr>
                    <w:t>B. PROGETTAZIONE ESECUTIVA</w:t>
                  </w:r>
                </w:p>
              </w:tc>
            </w:tr>
            <w:tr>
              <w:trPr/>
              <w:tc>
                <w:tcPr>
                  <w:tcW w:w="1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cs="Times New Roman"/>
                      <w:b/>
                      <w:b/>
                      <w:bCs/>
                      <w:i w:val="false"/>
                      <w:i w:val="false"/>
                      <w:strike w:val="false"/>
                      <w:dstrike w:val="false"/>
                      <w:outline w:val="false"/>
                      <w:shadow w:val="false"/>
                      <w:sz w:val="20"/>
                      <w:szCs w:val="20"/>
                      <w:u w:val="none"/>
                      <w:em w:val="none"/>
                    </w:rPr>
                  </w:pPr>
                  <w:r>
                    <w:rPr>
                      <w:rFonts w:cs="Times New Roman" w:ascii="Arial" w:hAnsi="Arial"/>
                      <w:b/>
                      <w:bCs/>
                      <w:i w:val="false"/>
                      <w:strike w:val="false"/>
                      <w:dstrike w:val="false"/>
                      <w:outline w:val="false"/>
                      <w:shadow w:val="false"/>
                      <w:sz w:val="20"/>
                      <w:szCs w:val="20"/>
                      <w:u w:val="none"/>
                      <w:em w:val="none"/>
                    </w:rPr>
                    <w:t>Categoria</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jc w:val="both"/>
                    <w:rPr>
                      <w:rFonts w:ascii="Arial" w:hAnsi="Arial" w:cs="Times New Roman"/>
                      <w:b/>
                      <w:b/>
                      <w:bCs/>
                      <w:sz w:val="20"/>
                      <w:szCs w:val="20"/>
                    </w:rPr>
                  </w:pPr>
                  <w:r>
                    <w:rPr>
                      <w:rFonts w:cs="Times New Roman" w:ascii="Arial" w:hAnsi="Arial"/>
                      <w:b/>
                      <w:bCs/>
                      <w:sz w:val="20"/>
                      <w:szCs w:val="20"/>
                    </w:rPr>
                    <w:t xml:space="preserve">ID </w:t>
                  </w:r>
                </w:p>
                <w:p>
                  <w:pPr>
                    <w:pStyle w:val="Contenutotabella"/>
                    <w:spacing w:before="0" w:after="240"/>
                    <w:jc w:val="both"/>
                    <w:rPr>
                      <w:rFonts w:ascii="Arial" w:hAnsi="Arial" w:cs="Times New Roman"/>
                      <w:b/>
                      <w:b/>
                      <w:bCs/>
                      <w:sz w:val="20"/>
                      <w:szCs w:val="20"/>
                    </w:rPr>
                  </w:pPr>
                  <w:r>
                    <w:rPr>
                      <w:rFonts w:cs="Times New Roman" w:ascii="Arial" w:hAnsi="Arial"/>
                      <w:b/>
                      <w:bCs/>
                      <w:sz w:val="20"/>
                      <w:szCs w:val="20"/>
                    </w:rPr>
                    <w:t>opere</w:t>
                  </w:r>
                </w:p>
              </w:tc>
              <w:tc>
                <w:tcPr>
                  <w:tcW w:w="1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57" w:right="0" w:hanging="0"/>
                    <w:jc w:val="both"/>
                    <w:rPr>
                      <w:rFonts w:ascii="Arial" w:hAnsi="Arial" w:cs="Times New Roman"/>
                      <w:b/>
                      <w:b/>
                      <w:bCs/>
                      <w:sz w:val="20"/>
                      <w:szCs w:val="20"/>
                    </w:rPr>
                  </w:pPr>
                  <w:r>
                    <w:rPr>
                      <w:rFonts w:cs="Times New Roman" w:ascii="Arial" w:hAnsi="Arial"/>
                      <w:b/>
                      <w:bCs/>
                      <w:sz w:val="20"/>
                      <w:szCs w:val="20"/>
                    </w:rPr>
                    <w:t>Identificazione delle opere</w:t>
                  </w:r>
                </w:p>
              </w:tc>
              <w:tc>
                <w:tcPr>
                  <w:tcW w:w="10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Valore delle opere</w:t>
                  </w:r>
                </w:p>
              </w:tc>
              <w:tc>
                <w:tcPr>
                  <w:tcW w:w="1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Parametro sul valore delle opere</w:t>
                  </w:r>
                </w:p>
              </w:tc>
              <w:tc>
                <w:tcPr>
                  <w:tcW w:w="7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Grado di complessità</w:t>
                  </w:r>
                </w:p>
              </w:tc>
              <w:tc>
                <w:tcPr>
                  <w:tcW w:w="9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Codice prestazione affidata</w:t>
                  </w:r>
                </w:p>
              </w:tc>
              <w:tc>
                <w:tcPr>
                  <w:tcW w:w="1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jc w:val="both"/>
                    <w:rPr>
                      <w:rFonts w:ascii="Arial" w:hAnsi="Arial" w:cs="Times New Roman"/>
                      <w:b/>
                      <w:b/>
                      <w:bCs/>
                      <w:sz w:val="20"/>
                      <w:szCs w:val="20"/>
                    </w:rPr>
                  </w:pPr>
                  <w:r>
                    <w:rPr>
                      <w:rFonts w:cs="Times New Roman" w:ascii="Arial" w:hAnsi="Arial"/>
                      <w:b/>
                      <w:bCs/>
                      <w:sz w:val="20"/>
                      <w:szCs w:val="20"/>
                    </w:rPr>
                    <w:t>Compenso parcella (CP+S)</w:t>
                  </w:r>
                </w:p>
                <w:p>
                  <w:pPr>
                    <w:pStyle w:val="Contenutotabella"/>
                    <w:spacing w:before="0" w:after="240"/>
                    <w:jc w:val="both"/>
                    <w:rPr>
                      <w:rFonts w:ascii="Arial" w:hAnsi="Arial" w:cs="Times New Roman"/>
                      <w:b/>
                      <w:b/>
                      <w:bCs/>
                      <w:sz w:val="20"/>
                      <w:szCs w:val="20"/>
                    </w:rPr>
                  </w:pPr>
                  <w:r>
                    <w:rPr>
                      <w:rFonts w:cs="Times New Roman" w:ascii="Arial" w:hAnsi="Arial"/>
                      <w:b/>
                      <w:bCs/>
                      <w:sz w:val="20"/>
                      <w:szCs w:val="20"/>
                    </w:rPr>
                  </w:r>
                </w:p>
              </w:tc>
            </w:tr>
            <w:tr>
              <w:trPr>
                <w:trHeight w:val="1028" w:hRule="atLeast"/>
              </w:trPr>
              <w:tc>
                <w:tcPr>
                  <w:tcW w:w="1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Infrastrutture per la viabilità</w:t>
                  </w:r>
                </w:p>
                <w:p>
                  <w:pPr>
                    <w:pStyle w:val="Normal"/>
                    <w:spacing w:before="0" w:after="240"/>
                    <w:jc w:val="both"/>
                    <w:rPr>
                      <w:rFonts w:ascii="Arial" w:hAnsi="Arial"/>
                      <w:sz w:val="20"/>
                      <w:szCs w:val="20"/>
                    </w:rPr>
                  </w:pPr>
                  <w:r>
                    <w:rPr>
                      <w:rFonts w:ascii="Arial" w:hAnsi="Arial"/>
                      <w:sz w:val="20"/>
                      <w:szCs w:val="20"/>
                    </w:rPr>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both"/>
                    <w:rPr>
                      <w:rFonts w:ascii="Arial" w:hAnsi="Arial" w:cs="Times New Roman"/>
                      <w:b/>
                      <w:b/>
                      <w:i w:val="false"/>
                      <w:i w:val="false"/>
                      <w:strike w:val="false"/>
                      <w:dstrike w:val="false"/>
                      <w:outline w:val="false"/>
                      <w:shadow w:val="false"/>
                      <w:sz w:val="20"/>
                      <w:szCs w:val="20"/>
                      <w:u w:val="none"/>
                      <w:em w:val="none"/>
                    </w:rPr>
                  </w:pPr>
                  <w:r>
                    <w:rPr>
                      <w:rFonts w:cs="Times New Roman" w:ascii="Arial" w:hAnsi="Arial"/>
                      <w:b/>
                      <w:i w:val="false"/>
                      <w:strike w:val="false"/>
                      <w:dstrike w:val="false"/>
                      <w:outline w:val="false"/>
                      <w:shadow w:val="false"/>
                      <w:sz w:val="20"/>
                      <w:szCs w:val="20"/>
                      <w:u w:val="none"/>
                      <w:em w:val="none"/>
                    </w:rPr>
                    <w:t>V.03</w:t>
                  </w:r>
                </w:p>
              </w:tc>
              <w:tc>
                <w:tcPr>
                  <w:tcW w:w="1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Strade, linee tramviarie, ferrovie, strade ferrate, con particolari difficoltà di studio, escluse le opere d'arte e le stazioni, da compensarsi a parte. - Impianti teleferici e funicolari - Piste aeroportuali e simili.</w:t>
                  </w:r>
                </w:p>
              </w:tc>
              <w:tc>
                <w:tcPr>
                  <w:tcW w:w="10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150,000.00</w:t>
                  </w:r>
                </w:p>
              </w:tc>
              <w:tc>
                <w:tcPr>
                  <w:tcW w:w="1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11.502830%</w:t>
                  </w:r>
                </w:p>
              </w:tc>
              <w:tc>
                <w:tcPr>
                  <w:tcW w:w="7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sz w:val="20"/>
                      <w:szCs w:val="20"/>
                    </w:rPr>
                  </w:pPr>
                  <w:r>
                    <w:rPr>
                      <w:rFonts w:ascii="Arial" w:hAnsi="Arial"/>
                      <w:sz w:val="20"/>
                      <w:szCs w:val="20"/>
                    </w:rPr>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0,75</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9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QbII.01</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QbII.07</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QbIII.02</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QbIII.03</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QbIII.04</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QbIII.05</w:t>
                  </w:r>
                </w:p>
              </w:tc>
              <w:tc>
                <w:tcPr>
                  <w:tcW w:w="1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bCs/>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6.470,27</w:t>
                  </w:r>
                </w:p>
                <w:p>
                  <w:pPr>
                    <w:pStyle w:val="Contenutotabella"/>
                    <w:widowControl/>
                    <w:suppressLineNumbers/>
                    <w:tabs>
                      <w:tab w:val="left" w:pos="113" w:leader="none"/>
                    </w:tabs>
                    <w:suppressAutoHyphens w:val="true"/>
                    <w:bidi w:val="0"/>
                    <w:snapToGrid w:val="false"/>
                    <w:spacing w:before="0" w:after="240"/>
                    <w:ind w:left="0" w:right="0" w:hanging="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(5.176,27+1.294,00)</w:t>
                  </w:r>
                </w:p>
              </w:tc>
            </w:tr>
            <w:tr>
              <w:trPr>
                <w:trHeight w:val="1028" w:hRule="atLeast"/>
              </w:trPr>
              <w:tc>
                <w:tcPr>
                  <w:tcW w:w="1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Edilizia</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cs="Times New Roman" w:ascii="Arial" w:hAnsi="Arial"/>
                      <w:b/>
                      <w:i w:val="false"/>
                      <w:strike w:val="false"/>
                      <w:dstrike w:val="false"/>
                      <w:outline w:val="false"/>
                      <w:shadow w:val="false"/>
                      <w:sz w:val="20"/>
                      <w:szCs w:val="20"/>
                      <w:u w:val="none"/>
                      <w:em w:val="none"/>
                    </w:rPr>
                    <w:t xml:space="preserve">E.22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p>
              </w:tc>
              <w:tc>
                <w:tcPr>
                  <w:tcW w:w="1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Interventi di manutenzione, restauro, risanamento conservativo, riqualificazione, su edifici e manufatti di interesse storico artistico soggetti a tutela ai sensi del D.Lgs 42/2004, oppure di particolare importanza</w:t>
                  </w:r>
                </w:p>
              </w:tc>
              <w:tc>
                <w:tcPr>
                  <w:tcW w:w="10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napToGrid w:val="false"/>
                    <w:ind w:left="0" w:right="0" w:hanging="0"/>
                    <w:jc w:val="both"/>
                    <w:rPr>
                      <w:rFonts w:ascii="Arial" w:hAnsi="Arial"/>
                      <w:sz w:val="20"/>
                      <w:szCs w:val="20"/>
                    </w:rPr>
                  </w:pPr>
                  <w:r>
                    <w:rPr>
                      <w:rFonts w:ascii="Arial" w:hAnsi="Arial"/>
                      <w:sz w:val="20"/>
                      <w:szCs w:val="20"/>
                    </w:rPr>
                  </w:r>
                </w:p>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250,000.00</w:t>
                  </w:r>
                </w:p>
              </w:tc>
              <w:tc>
                <w:tcPr>
                  <w:tcW w:w="1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sz w:val="20"/>
                      <w:szCs w:val="20"/>
                    </w:rPr>
                  </w:pPr>
                  <w:r>
                    <w:rPr>
                      <w:rFonts w:ascii="Arial" w:hAnsi="Arial"/>
                      <w:sz w:val="20"/>
                      <w:szCs w:val="20"/>
                    </w:rPr>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9.9314480%</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7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1,55</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9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QbII.01</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QbII.02</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QbIII.02</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QbIII.03</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QbIII.04</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QbIII.05</w:t>
                  </w:r>
                </w:p>
              </w:tc>
              <w:tc>
                <w:tcPr>
                  <w:tcW w:w="1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23.090,49</w:t>
                  </w:r>
                </w:p>
                <w:p>
                  <w:pPr>
                    <w:pStyle w:val="Contenutotabella"/>
                    <w:widowControl/>
                    <w:suppressLineNumbers/>
                    <w:tabs>
                      <w:tab w:val="left" w:pos="113" w:leader="none"/>
                    </w:tabs>
                    <w:suppressAutoHyphens w:val="true"/>
                    <w:bidi w:val="0"/>
                    <w:snapToGrid w:val="false"/>
                    <w:spacing w:before="0" w:after="240"/>
                    <w:ind w:left="0" w:right="0" w:hanging="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(18.472,49+4.618,00)</w:t>
                  </w:r>
                </w:p>
              </w:tc>
            </w:tr>
            <w:tr>
              <w:trPr>
                <w:trHeight w:val="1028" w:hRule="atLeast"/>
              </w:trPr>
              <w:tc>
                <w:tcPr>
                  <w:tcW w:w="1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Edilizia</w:t>
                  </w:r>
                </w:p>
              </w:tc>
              <w:tc>
                <w:tcPr>
                  <w:tcW w:w="7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cs="Times New Roman" w:ascii="Arial" w:hAnsi="Arial"/>
                      <w:b/>
                      <w:i w:val="false"/>
                      <w:strike w:val="false"/>
                      <w:dstrike w:val="false"/>
                      <w:outline w:val="false"/>
                      <w:shadow w:val="false"/>
                      <w:sz w:val="20"/>
                      <w:szCs w:val="20"/>
                      <w:u w:val="none"/>
                      <w:em w:val="none"/>
                    </w:rPr>
                    <w:t xml:space="preserve">E.19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p>
              </w:tc>
              <w:tc>
                <w:tcPr>
                  <w:tcW w:w="1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widowControl/>
                    <w:suppressAutoHyphens w:val="true"/>
                    <w:bidi w:val="0"/>
                    <w:spacing w:before="0" w:after="240"/>
                    <w:ind w:left="57" w:right="0" w:hanging="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Arredamenti con elementi singolari, Parchi urbani, Parchi ludici attrezzati, Giardini e piazze storiche, Opere di riqualificazione paesaggistica e ambientale di aree urbane</w:t>
                  </w:r>
                </w:p>
              </w:tc>
              <w:tc>
                <w:tcPr>
                  <w:tcW w:w="10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100,000.00</w:t>
                  </w:r>
                </w:p>
              </w:tc>
              <w:tc>
                <w:tcPr>
                  <w:tcW w:w="1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13.000000%</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7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1,2</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9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QbII.01</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QbIII.02</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QbIII.03</w:t>
                  </w:r>
                </w:p>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QbIII.04</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QbIII.05</w:t>
                  </w:r>
                </w:p>
              </w:tc>
              <w:tc>
                <w:tcPr>
                  <w:tcW w:w="1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bCs/>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8.579,75</w:t>
                  </w:r>
                </w:p>
                <w:p>
                  <w:pPr>
                    <w:pStyle w:val="Contenutotabella"/>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(6.864,00+1.715,75)</w:t>
                  </w:r>
                </w:p>
              </w:tc>
            </w:tr>
            <w:tr>
              <w:trPr/>
              <w:tc>
                <w:tcPr>
                  <w:tcW w:w="7636"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spacing w:before="0" w:after="240"/>
                    <w:jc w:val="both"/>
                    <w:rPr>
                      <w:rFonts w:ascii="Arial" w:hAnsi="Arial"/>
                      <w:sz w:val="20"/>
                      <w:szCs w:val="20"/>
                    </w:rPr>
                  </w:pPr>
                  <w:r>
                    <w:rPr>
                      <w:rFonts w:eastAsia="SimSun" w:cs="Times New Roman" w:ascii="Arial" w:hAnsi="Arial"/>
                      <w:b/>
                      <w:bCs/>
                      <w:i w:val="false"/>
                      <w:strike w:val="false"/>
                      <w:dstrike w:val="false"/>
                      <w:outline w:val="false"/>
                      <w:shadow w:val="false"/>
                      <w:color w:val="000000"/>
                      <w:sz w:val="20"/>
                      <w:szCs w:val="20"/>
                      <w:u w:val="none"/>
                      <w:em w:val="none"/>
                      <w:lang w:val="it-IT" w:eastAsia="zh-CN" w:bidi="hi-IN"/>
                    </w:rPr>
                    <w:t xml:space="preserve">TOTALE PROGETTAZIONE ESECUTIVA </w:t>
                  </w:r>
                </w:p>
              </w:tc>
              <w:tc>
                <w:tcPr>
                  <w:tcW w:w="18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spacing w:before="0" w:after="240"/>
                    <w:jc w:val="both"/>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0"/>
                      <w:sz w:val="20"/>
                      <w:szCs w:val="20"/>
                      <w:u w:val="none"/>
                      <w:em w:val="none"/>
                      <w:lang w:val="it-IT" w:eastAsia="zh-CN" w:bidi="hi-IN"/>
                    </w:rPr>
                    <w:t>38.140,51</w:t>
                  </w:r>
                </w:p>
              </w:tc>
            </w:tr>
          </w:tbl>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tbl>
            <w:tblPr>
              <w:tblW w:w="9470" w:type="dxa"/>
              <w:jc w:val="left"/>
              <w:tblInd w:w="47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Pr>
            <w:tblGrid>
              <w:gridCol w:w="786"/>
              <w:gridCol w:w="1022"/>
              <w:gridCol w:w="1909"/>
              <w:gridCol w:w="1089"/>
              <w:gridCol w:w="1018"/>
              <w:gridCol w:w="802"/>
              <w:gridCol w:w="960"/>
              <w:gridCol w:w="1"/>
              <w:gridCol w:w="1881"/>
            </w:tblGrid>
            <w:tr>
              <w:trPr/>
              <w:tc>
                <w:tcPr>
                  <w:tcW w:w="9468" w:type="dxa"/>
                  <w:gridSpan w:val="9"/>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0"/>
                      <w:sz w:val="20"/>
                      <w:szCs w:val="20"/>
                      <w:u w:val="single"/>
                      <w:em w:val="none"/>
                      <w:lang w:val="it-IT" w:eastAsia="zh-CN" w:bidi="hi-IN"/>
                    </w:rPr>
                  </w:pPr>
                  <w:r>
                    <w:rPr>
                      <w:rFonts w:eastAsia="SimSun" w:cs="Times New Roman" w:ascii="Arial" w:hAnsi="Arial"/>
                      <w:b w:val="false"/>
                      <w:i w:val="false"/>
                      <w:strike w:val="false"/>
                      <w:dstrike w:val="false"/>
                      <w:outline w:val="false"/>
                      <w:shadow w:val="false"/>
                      <w:color w:val="000000"/>
                      <w:sz w:val="20"/>
                      <w:szCs w:val="20"/>
                      <w:u w:val="single"/>
                      <w:em w:val="none"/>
                      <w:lang w:val="it-IT" w:eastAsia="zh-CN" w:bidi="hi-IN"/>
                    </w:rPr>
                    <w:t>C. COORDINAMENTO SICUREZZA IN FASE DI PROGETTAZIONE</w:t>
                  </w:r>
                </w:p>
              </w:tc>
            </w:tr>
            <w:tr>
              <w:trPr>
                <w:trHeight w:val="670" w:hRule="atLeast"/>
              </w:trPr>
              <w:tc>
                <w:tcPr>
                  <w:tcW w:w="7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cs="Times New Roman"/>
                      <w:b/>
                      <w:b/>
                      <w:bCs/>
                      <w:i w:val="false"/>
                      <w:i w:val="false"/>
                      <w:strike w:val="false"/>
                      <w:dstrike w:val="false"/>
                      <w:outline w:val="false"/>
                      <w:shadow w:val="false"/>
                      <w:sz w:val="20"/>
                      <w:szCs w:val="20"/>
                      <w:u w:val="none"/>
                      <w:em w:val="none"/>
                    </w:rPr>
                  </w:pPr>
                  <w:r>
                    <w:rPr>
                      <w:rFonts w:cs="Times New Roman" w:ascii="Arial" w:hAnsi="Arial"/>
                      <w:b/>
                      <w:bCs/>
                      <w:i w:val="false"/>
                      <w:strike w:val="false"/>
                      <w:dstrike w:val="false"/>
                      <w:outline w:val="false"/>
                      <w:shadow w:val="false"/>
                      <w:sz w:val="20"/>
                      <w:szCs w:val="20"/>
                      <w:u w:val="none"/>
                      <w:em w:val="none"/>
                    </w:rPr>
                    <w:t>Categoria</w:t>
                  </w:r>
                </w:p>
              </w:tc>
              <w:tc>
                <w:tcPr>
                  <w:tcW w:w="1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jc w:val="both"/>
                    <w:rPr>
                      <w:rFonts w:ascii="Arial" w:hAnsi="Arial" w:cs="Times New Roman"/>
                      <w:b/>
                      <w:b/>
                      <w:bCs/>
                      <w:sz w:val="20"/>
                      <w:szCs w:val="20"/>
                    </w:rPr>
                  </w:pPr>
                  <w:r>
                    <w:rPr>
                      <w:rFonts w:cs="Times New Roman" w:ascii="Arial" w:hAnsi="Arial"/>
                      <w:b/>
                      <w:bCs/>
                      <w:sz w:val="20"/>
                      <w:szCs w:val="20"/>
                    </w:rPr>
                    <w:t xml:space="preserve">ID </w:t>
                  </w:r>
                </w:p>
                <w:p>
                  <w:pPr>
                    <w:pStyle w:val="Contenutotabella"/>
                    <w:spacing w:before="0" w:after="240"/>
                    <w:jc w:val="both"/>
                    <w:rPr>
                      <w:rFonts w:ascii="Arial" w:hAnsi="Arial" w:cs="Times New Roman"/>
                      <w:b/>
                      <w:b/>
                      <w:bCs/>
                      <w:sz w:val="20"/>
                      <w:szCs w:val="20"/>
                    </w:rPr>
                  </w:pPr>
                  <w:r>
                    <w:rPr>
                      <w:rFonts w:cs="Times New Roman" w:ascii="Arial" w:hAnsi="Arial"/>
                      <w:b/>
                      <w:bCs/>
                      <w:sz w:val="20"/>
                      <w:szCs w:val="20"/>
                    </w:rPr>
                    <w:t>opere</w:t>
                  </w:r>
                </w:p>
              </w:tc>
              <w:tc>
                <w:tcPr>
                  <w:tcW w:w="19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57" w:right="0" w:hanging="0"/>
                    <w:jc w:val="both"/>
                    <w:rPr>
                      <w:rFonts w:ascii="Arial" w:hAnsi="Arial" w:cs="Times New Roman"/>
                      <w:b/>
                      <w:b/>
                      <w:bCs/>
                      <w:sz w:val="20"/>
                      <w:szCs w:val="20"/>
                    </w:rPr>
                  </w:pPr>
                  <w:r>
                    <w:rPr>
                      <w:rFonts w:cs="Times New Roman" w:ascii="Arial" w:hAnsi="Arial"/>
                      <w:b/>
                      <w:bCs/>
                      <w:sz w:val="20"/>
                      <w:szCs w:val="20"/>
                    </w:rPr>
                    <w:t>Identificazione delle opere</w:t>
                  </w:r>
                </w:p>
              </w:tc>
              <w:tc>
                <w:tcPr>
                  <w:tcW w:w="10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Valore delle opere</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Parametro sul valore delle opere</w:t>
                  </w:r>
                </w:p>
              </w:tc>
              <w:tc>
                <w:tcPr>
                  <w:tcW w:w="8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Grado di complessità</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pacing w:before="0" w:after="240"/>
                    <w:jc w:val="both"/>
                    <w:rPr>
                      <w:rFonts w:ascii="Arial" w:hAnsi="Arial" w:cs="Times New Roman"/>
                      <w:b/>
                      <w:b/>
                      <w:bCs/>
                      <w:sz w:val="20"/>
                      <w:szCs w:val="20"/>
                    </w:rPr>
                  </w:pPr>
                  <w:r>
                    <w:rPr>
                      <w:rFonts w:cs="Times New Roman" w:ascii="Arial" w:hAnsi="Arial"/>
                      <w:b/>
                      <w:bCs/>
                      <w:sz w:val="20"/>
                      <w:szCs w:val="20"/>
                    </w:rPr>
                    <w:t>Codice prestazione affidata</w:t>
                  </w:r>
                </w:p>
              </w:tc>
              <w:tc>
                <w:tcPr>
                  <w:tcW w:w="18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jc w:val="both"/>
                    <w:rPr>
                      <w:rFonts w:ascii="Arial" w:hAnsi="Arial" w:cs="Times New Roman"/>
                      <w:b/>
                      <w:b/>
                      <w:bCs/>
                      <w:sz w:val="20"/>
                      <w:szCs w:val="20"/>
                    </w:rPr>
                  </w:pPr>
                  <w:r>
                    <w:rPr>
                      <w:rFonts w:cs="Times New Roman" w:ascii="Arial" w:hAnsi="Arial"/>
                      <w:b/>
                      <w:bCs/>
                      <w:sz w:val="20"/>
                      <w:szCs w:val="20"/>
                    </w:rPr>
                    <w:t>Compenso parcella (CP+S)</w:t>
                  </w:r>
                </w:p>
                <w:p>
                  <w:pPr>
                    <w:pStyle w:val="Contenutotabella"/>
                    <w:spacing w:before="0" w:after="240"/>
                    <w:jc w:val="both"/>
                    <w:rPr>
                      <w:rFonts w:ascii="Arial" w:hAnsi="Arial" w:cs="Times New Roman"/>
                      <w:b/>
                      <w:b/>
                      <w:bCs/>
                      <w:sz w:val="20"/>
                      <w:szCs w:val="20"/>
                    </w:rPr>
                  </w:pPr>
                  <w:r>
                    <w:rPr>
                      <w:rFonts w:cs="Times New Roman" w:ascii="Arial" w:hAnsi="Arial"/>
                      <w:b/>
                      <w:bCs/>
                      <w:sz w:val="20"/>
                      <w:szCs w:val="20"/>
                    </w:rPr>
                  </w:r>
                </w:p>
              </w:tc>
            </w:tr>
            <w:tr>
              <w:trPr/>
              <w:tc>
                <w:tcPr>
                  <w:tcW w:w="7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Edilizia</w:t>
                  </w:r>
                </w:p>
              </w:tc>
              <w:tc>
                <w:tcPr>
                  <w:tcW w:w="1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Times New Roman" w:cs="Times New Roman" w:ascii="Arial" w:hAnsi="Arial"/>
                      <w:b/>
                      <w:i w:val="false"/>
                      <w:strike w:val="false"/>
                      <w:dstrike w:val="false"/>
                      <w:outline w:val="false"/>
                      <w:shadow w:val="false"/>
                      <w:color w:val="00000A"/>
                      <w:sz w:val="20"/>
                      <w:szCs w:val="20"/>
                      <w:u w:val="none"/>
                      <w:em w:val="none"/>
                      <w:lang w:val="it-IT" w:eastAsia="zh-CN" w:bidi="hi-IN"/>
                    </w:rPr>
                    <w:t>E.22</w:t>
                  </w:r>
                  <w:r>
                    <w:rPr>
                      <w:rFonts w:cs="Times New Roman" w:ascii="Arial" w:hAnsi="Arial"/>
                      <w:b/>
                      <w:i w:val="false"/>
                      <w:strike w:val="false"/>
                      <w:dstrike w:val="false"/>
                      <w:outline w:val="false"/>
                      <w:shadow w:val="false"/>
                      <w:sz w:val="20"/>
                      <w:szCs w:val="20"/>
                      <w:u w:val="none"/>
                      <w:em w:val="none"/>
                    </w:rPr>
                    <w:t xml:space="preserve">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p>
              </w:tc>
              <w:tc>
                <w:tcPr>
                  <w:tcW w:w="19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widowControl/>
                    <w:suppressAutoHyphens w:val="true"/>
                    <w:bidi w:val="0"/>
                    <w:spacing w:before="0" w:after="240"/>
                    <w:ind w:left="57" w:right="0" w:hanging="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Interventi di manutenzione, restauro, risanamento conservativo, riqualificazione, su edifici e manufatti di interesse storico artistico soggetti a tutela ai sensi del D.Lgs 42/2004, oppure di particolare importanza</w:t>
                  </w:r>
                </w:p>
              </w:tc>
              <w:tc>
                <w:tcPr>
                  <w:tcW w:w="10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widowControl/>
                    <w:suppressLineNumbers/>
                    <w:suppressAutoHyphens w:val="true"/>
                    <w:bidi w:val="0"/>
                    <w:snapToGrid w:val="false"/>
                    <w:ind w:left="0" w:right="0" w:hanging="0"/>
                    <w:jc w:val="both"/>
                    <w:rPr>
                      <w:rFonts w:ascii="Arial" w:hAnsi="Arial"/>
                      <w:sz w:val="20"/>
                      <w:szCs w:val="20"/>
                    </w:rPr>
                  </w:pPr>
                  <w:r>
                    <w:rPr>
                      <w:rFonts w:ascii="Arial" w:hAnsi="Arial"/>
                      <w:sz w:val="20"/>
                      <w:szCs w:val="20"/>
                    </w:rPr>
                  </w:r>
                </w:p>
                <w:p>
                  <w:pPr>
                    <w:pStyle w:val="Contenutotabella"/>
                    <w:widowControl/>
                    <w:suppressLineNumbers/>
                    <w:suppressAutoHyphens w:val="true"/>
                    <w:bidi w:val="0"/>
                    <w:spacing w:before="0" w:after="240"/>
                    <w:ind w:left="0" w:right="0" w:hanging="0"/>
                    <w:jc w:val="both"/>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500,000.00</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sz w:val="20"/>
                      <w:szCs w:val="20"/>
                    </w:rPr>
                  </w:pPr>
                  <w:r>
                    <w:rPr>
                      <w:rFonts w:ascii="Arial" w:hAnsi="Arial"/>
                      <w:sz w:val="20"/>
                      <w:szCs w:val="20"/>
                    </w:rPr>
                  </w:r>
                </w:p>
                <w:p>
                  <w:pPr>
                    <w:pStyle w:val="Normal"/>
                    <w:snapToGrid w:val="false"/>
                    <w:jc w:val="both"/>
                    <w:rPr/>
                  </w:pPr>
                  <w:bookmarkStart w:id="0" w:name="parametro01"/>
                  <w:bookmarkEnd w:id="0"/>
                  <w:r>
                    <w:rPr>
                      <w:rStyle w:val="Enfasiforte"/>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8.253056%</w:t>
                  </w: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8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1,55</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QbI.16</w:t>
                  </w:r>
                </w:p>
                <w:p>
                  <w:pPr>
                    <w:pStyle w:val="Normal"/>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QbIII.07</w:t>
                  </w:r>
                </w:p>
              </w:tc>
              <w:tc>
                <w:tcPr>
                  <w:tcW w:w="18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jc w:val="both"/>
                    <w:rPr>
                      <w:rFonts w:ascii="Arial" w:hAnsi="Arial"/>
                      <w:sz w:val="20"/>
                      <w:szCs w:val="20"/>
                    </w:rPr>
                  </w:pP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bCs/>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A"/>
                      <w:sz w:val="20"/>
                      <w:szCs w:val="20"/>
                      <w:u w:val="none"/>
                      <w:em w:val="none"/>
                      <w:lang w:val="it-IT" w:eastAsia="zh-CN" w:bidi="hi-IN"/>
                    </w:rPr>
                    <w:t>8.794,48</w:t>
                  </w:r>
                </w:p>
                <w:p>
                  <w:pPr>
                    <w:pStyle w:val="Contenutotabella"/>
                    <w:snapToGrid w:val="false"/>
                    <w:spacing w:before="0" w:after="240"/>
                    <w:jc w:val="both"/>
                    <w:rPr>
                      <w:rFonts w:ascii="Arial" w:hAnsi="Arial" w:eastAsia="SimSun" w:cs="Times New Roman"/>
                      <w:b w:val="false"/>
                      <w:b w:val="false"/>
                      <w:i w:val="false"/>
                      <w:i w:val="false"/>
                      <w:strike w:val="false"/>
                      <w:dstrike w:val="false"/>
                      <w:outline w:val="false"/>
                      <w:shadow w:val="false"/>
                      <w:color w:val="00000A"/>
                      <w:sz w:val="20"/>
                      <w:szCs w:val="20"/>
                      <w:u w:val="none"/>
                      <w:em w:val="none"/>
                      <w:lang w:val="it-IT" w:eastAsia="zh-CN" w:bidi="hi-IN"/>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(7.035,73+1.758,75)</w:t>
                  </w:r>
                </w:p>
              </w:tc>
            </w:tr>
            <w:tr>
              <w:trPr/>
              <w:tc>
                <w:tcPr>
                  <w:tcW w:w="7587"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Normal"/>
                    <w:snapToGrid w:val="false"/>
                    <w:spacing w:before="0" w:after="240"/>
                    <w:jc w:val="both"/>
                    <w:rPr>
                      <w:rFonts w:ascii="Arial" w:hAnsi="Arial" w:eastAsia="SimSun" w:cs="Times New Roman"/>
                      <w:b/>
                      <w:b/>
                      <w:bCs/>
                      <w:i w:val="false"/>
                      <w:i w:val="false"/>
                      <w:strike w:val="false"/>
                      <w:dstrike w:val="false"/>
                      <w:outline w:val="false"/>
                      <w:shadow w:val="false"/>
                      <w:color w:val="000000"/>
                      <w:sz w:val="20"/>
                      <w:szCs w:val="20"/>
                      <w:u w:val="none"/>
                      <w:em w:val="none"/>
                      <w:lang w:val="it-IT" w:eastAsia="zh-CN" w:bidi="hi-IN"/>
                    </w:rPr>
                  </w:pPr>
                  <w:r>
                    <w:rPr>
                      <w:rFonts w:eastAsia="SimSun" w:cs="Times New Roman" w:ascii="Arial" w:hAnsi="Arial"/>
                      <w:b/>
                      <w:bCs/>
                      <w:i w:val="false"/>
                      <w:strike w:val="false"/>
                      <w:dstrike w:val="false"/>
                      <w:outline w:val="false"/>
                      <w:shadow w:val="false"/>
                      <w:color w:val="000000"/>
                      <w:sz w:val="20"/>
                      <w:szCs w:val="20"/>
                      <w:u w:val="none"/>
                      <w:em w:val="none"/>
                      <w:lang w:val="it-IT" w:eastAsia="zh-CN" w:bidi="hi-IN"/>
                    </w:rPr>
                    <w:t xml:space="preserve">TOTALE COORDINAMENTO SICUREZZA IN FASE DI PROGETTAZIONE </w:t>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vAlign w:val="center"/>
                </w:tcPr>
                <w:p>
                  <w:pPr>
                    <w:pStyle w:val="Contenutotabella"/>
                    <w:snapToGrid w:val="false"/>
                    <w:spacing w:before="0" w:after="240"/>
                    <w:jc w:val="both"/>
                    <w:rPr>
                      <w:rFonts w:ascii="Arial" w:hAnsi="Arial"/>
                      <w:sz w:val="20"/>
                      <w:szCs w:val="20"/>
                    </w:rPr>
                  </w:pPr>
                  <w:r>
                    <w:rPr>
                      <w:rFonts w:eastAsia="SimSun" w:cs="Times New Roman" w:ascii="Arial" w:hAnsi="Arial"/>
                      <w:b w:val="false"/>
                      <w:i w:val="false"/>
                      <w:strike w:val="false"/>
                      <w:dstrike w:val="false"/>
                      <w:outline w:val="false"/>
                      <w:shadow w:val="false"/>
                      <w:color w:val="00000A"/>
                      <w:sz w:val="20"/>
                      <w:szCs w:val="20"/>
                      <w:u w:val="none"/>
                      <w:em w:val="none"/>
                      <w:lang w:val="it-IT" w:eastAsia="zh-CN" w:bidi="hi-IN"/>
                    </w:rPr>
                    <w:t>€</w:t>
                  </w:r>
                  <w:r>
                    <w:rPr>
                      <w:rFonts w:eastAsia="Times New Roman" w:cs="Times New Roman" w:ascii="Arial" w:hAnsi="Arial"/>
                      <w:b w:val="false"/>
                      <w:i w:val="false"/>
                      <w:strike w:val="false"/>
                      <w:dstrike w:val="false"/>
                      <w:outline w:val="false"/>
                      <w:shadow w:val="false"/>
                      <w:color w:val="00000A"/>
                      <w:sz w:val="20"/>
                      <w:szCs w:val="20"/>
                      <w:u w:val="none"/>
                      <w:em w:val="none"/>
                      <w:lang w:val="it-IT" w:eastAsia="zh-CN" w:bidi="hi-IN"/>
                    </w:rPr>
                    <w:t xml:space="preserve"> </w:t>
                  </w:r>
                  <w:r>
                    <w:rPr>
                      <w:rFonts w:eastAsia="SimSun" w:cs="Times New Roman" w:ascii="Arial" w:hAnsi="Arial"/>
                      <w:b/>
                      <w:bCs/>
                      <w:i w:val="false"/>
                      <w:strike w:val="false"/>
                      <w:dstrike w:val="false"/>
                      <w:outline w:val="false"/>
                      <w:shadow w:val="false"/>
                      <w:color w:val="000000"/>
                      <w:sz w:val="20"/>
                      <w:szCs w:val="20"/>
                      <w:u w:val="none"/>
                      <w:em w:val="none"/>
                      <w:lang w:val="it-IT" w:eastAsia="zh-CN" w:bidi="hi-IN"/>
                    </w:rPr>
                    <w:t>8.794,48</w:t>
                  </w:r>
                </w:p>
              </w:tc>
            </w:tr>
          </w:tbl>
          <w:p>
            <w:pPr>
              <w:pStyle w:val="Normal"/>
              <w:spacing w:lineRule="auto" w:line="240" w:before="0" w:after="0"/>
              <w:rPr>
                <w:rFonts w:ascii="Arial" w:hAnsi="Arial" w:cs="Arial"/>
                <w:sz w:val="20"/>
                <w:szCs w:val="20"/>
              </w:rPr>
            </w:pPr>
            <w:r>
              <w:rPr>
                <w:rFonts w:cs="Arial" w:ascii="Arial" w:hAnsi="Arial"/>
                <w:sz w:val="20"/>
                <w:szCs w:val="20"/>
              </w:rPr>
            </w:r>
          </w:p>
        </w:tc>
      </w:tr>
      <w:tr>
        <w:trPr/>
        <w:tc>
          <w:tcPr>
            <w:tcW w:w="10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jc w:val="left"/>
              <w:rPr/>
            </w:pPr>
            <w:r>
              <w:rPr>
                <w:rFonts w:cs="Arial" w:ascii="Arial" w:hAnsi="Arial"/>
                <w:b/>
                <w:bCs/>
                <w:sz w:val="20"/>
                <w:szCs w:val="20"/>
              </w:rPr>
              <w:t xml:space="preserve">II.2.5) </w:t>
            </w:r>
            <w:r>
              <w:rPr>
                <w:rFonts w:cs="Arial" w:ascii="Arial" w:hAnsi="Arial"/>
                <w:b/>
                <w:bCs/>
                <w:sz w:val="20"/>
                <w:szCs w:val="20"/>
                <w:u w:val="single"/>
              </w:rPr>
              <w:t>Criteri di aggiudicazione</w:t>
            </w:r>
          </w:p>
          <w:p>
            <w:pPr>
              <w:pStyle w:val="Normal"/>
              <w:spacing w:lineRule="auto" w:line="300" w:before="0" w:after="0"/>
              <w:jc w:val="left"/>
              <w:rPr/>
            </w:pPr>
            <w:r>
              <w:rPr>
                <w:rFonts w:cs="Arial" w:ascii="Arial" w:hAnsi="Arial"/>
                <w:sz w:val="20"/>
                <w:szCs w:val="20"/>
              </w:rPr>
              <w:t>Il prezzo NON è il solo criterio di aggiudicazione. Tutti i criteri sono indicati nei documenti di gara pubblicati nei modi e nelle forme di legge.</w:t>
            </w:r>
          </w:p>
          <w:p>
            <w:pPr>
              <w:pStyle w:val="Normal"/>
              <w:spacing w:lineRule="auto" w:line="300" w:before="0" w:after="0"/>
              <w:jc w:val="left"/>
              <w:rPr/>
            </w:pPr>
            <w:r>
              <w:rPr/>
            </w:r>
          </w:p>
        </w:tc>
      </w:tr>
      <w:tr>
        <w:trPr/>
        <w:tc>
          <w:tcPr>
            <w:tcW w:w="10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jc w:val="left"/>
              <w:rPr/>
            </w:pPr>
            <w:r>
              <w:rPr>
                <w:rFonts w:cs="Arial" w:ascii="Arial" w:hAnsi="Arial"/>
                <w:b/>
                <w:bCs/>
                <w:sz w:val="20"/>
                <w:szCs w:val="20"/>
              </w:rPr>
              <w:t xml:space="preserve">II.2.7) </w:t>
            </w:r>
            <w:r>
              <w:rPr>
                <w:rFonts w:cs="Arial" w:ascii="Arial" w:hAnsi="Arial"/>
                <w:b/>
                <w:bCs/>
                <w:sz w:val="20"/>
                <w:szCs w:val="20"/>
                <w:u w:val="single"/>
              </w:rPr>
              <w:t>Durata del contratto d'appalto, dell'accordo quadro o del sistema dinamico di acquisizione</w:t>
            </w:r>
          </w:p>
          <w:p>
            <w:pPr>
              <w:pStyle w:val="Corpodeltesto"/>
              <w:widowControl w:val="false"/>
              <w:tabs>
                <w:tab w:val="left" w:pos="278" w:leader="none"/>
              </w:tabs>
              <w:suppressAutoHyphens w:val="true"/>
              <w:overflowPunct w:val="false"/>
              <w:bidi w:val="0"/>
              <w:spacing w:lineRule="auto" w:line="240" w:before="0" w:after="0"/>
              <w:ind w:left="0" w:right="0" w:hanging="0"/>
              <w:jc w:val="both"/>
              <w:rPr/>
            </w:pPr>
            <w:r>
              <w:rPr>
                <w:rFonts w:cs="Times New Roman" w:ascii="Arial" w:hAnsi="Arial"/>
                <w:sz w:val="20"/>
                <w:szCs w:val="20"/>
                <w:shd w:fill="FFFFFF" w:val="clear"/>
              </w:rPr>
              <w:t xml:space="preserve">La prestazione avente ad oggetto la fattibilità tecnica ed economica </w:t>
            </w:r>
            <w:r>
              <w:rPr>
                <w:rStyle w:val="CharacterStyle1"/>
                <w:rFonts w:eastAsia="Times New Roman" w:cs="Times New Roman" w:ascii="Arial" w:hAnsi="Arial"/>
                <w:b/>
                <w:bCs/>
                <w:i w:val="false"/>
                <w:iCs w:val="false"/>
                <w:strike w:val="false"/>
                <w:dstrike w:val="false"/>
                <w:outline w:val="false"/>
                <w:shadow w:val="false"/>
                <w:color w:val="00000A"/>
                <w:spacing w:val="-6"/>
                <w:sz w:val="20"/>
                <w:szCs w:val="20"/>
                <w:u w:val="none"/>
                <w:shd w:fill="FFFFFF" w:val="clear"/>
                <w:em w:val="none"/>
                <w:lang w:val="it-IT" w:eastAsia="zh-CN" w:bidi="ar-SA"/>
              </w:rPr>
              <w:t>dovrà concludersi entro il termine di 30 (trenta)</w:t>
            </w:r>
            <w:r>
              <w:rPr>
                <w:rStyle w:val="Strong"/>
                <w:rFonts w:eastAsia="Times New Roman" w:cs="Times New Roman" w:ascii="Arial" w:hAnsi="Arial"/>
                <w:b/>
                <w:bCs/>
                <w:i w:val="false"/>
                <w:iCs w:val="false"/>
                <w:strike w:val="false"/>
                <w:dstrike w:val="false"/>
                <w:outline w:val="false"/>
                <w:shadow w:val="false"/>
                <w:color w:val="00000A"/>
                <w:spacing w:val="-6"/>
                <w:sz w:val="20"/>
                <w:szCs w:val="20"/>
                <w:u w:val="none"/>
                <w:shd w:fill="FFFFFF" w:val="clear"/>
                <w:em w:val="none"/>
                <w:lang w:val="it-IT" w:eastAsia="zh-CN" w:bidi="ar-SA"/>
              </w:rPr>
              <w:t xml:space="preserve"> giorni naturali e consecutivi</w:t>
            </w:r>
            <w:r>
              <w:rPr>
                <w:rStyle w:val="Strong"/>
                <w:rFonts w:eastAsia="Times New Roman" w:cs="Times New Roman" w:ascii="Arial" w:hAnsi="Arial"/>
                <w:b w:val="false"/>
                <w:i w:val="false"/>
                <w:iCs w:val="false"/>
                <w:strike w:val="false"/>
                <w:dstrike w:val="false"/>
                <w:outline w:val="false"/>
                <w:shadow w:val="false"/>
                <w:color w:val="00000A"/>
                <w:spacing w:val="-6"/>
                <w:sz w:val="20"/>
                <w:szCs w:val="20"/>
                <w:u w:val="none"/>
                <w:shd w:fill="FFFFFF" w:val="clear"/>
                <w:em w:val="none"/>
                <w:lang w:val="it-IT" w:eastAsia="zh-CN" w:bidi="ar-SA"/>
              </w:rPr>
              <w:t xml:space="preserve"> decorrente dalla data di stipula del contratto o dell'eventuale affidamento in via d'urgenza mentre la prestazione avente ad oggetto la progettazione esecutiva dovrà concludersi nel termine massimo di </w:t>
            </w:r>
            <w:r>
              <w:rPr>
                <w:rStyle w:val="Strong"/>
                <w:rFonts w:eastAsia="Times New Roman" w:cs="Times New Roman" w:ascii="Arial" w:hAnsi="Arial"/>
                <w:b/>
                <w:bCs/>
                <w:i w:val="false"/>
                <w:iCs w:val="false"/>
                <w:strike w:val="false"/>
                <w:dstrike w:val="false"/>
                <w:outline w:val="false"/>
                <w:shadow w:val="false"/>
                <w:color w:val="00000A"/>
                <w:spacing w:val="-6"/>
                <w:sz w:val="20"/>
                <w:szCs w:val="20"/>
                <w:u w:val="none"/>
                <w:shd w:fill="FFFFFF" w:val="clear"/>
                <w:em w:val="none"/>
                <w:lang w:val="it-IT" w:eastAsia="zh-CN" w:bidi="ar-SA"/>
              </w:rPr>
              <w:t>45 (quarantacinque)</w:t>
            </w:r>
            <w:r>
              <w:rPr>
                <w:rStyle w:val="Strong"/>
                <w:rFonts w:eastAsia="Times New Roman" w:cs="Times New Roman" w:ascii="Arial" w:hAnsi="Arial"/>
                <w:b w:val="false"/>
                <w:i w:val="false"/>
                <w:iCs w:val="false"/>
                <w:strike w:val="false"/>
                <w:dstrike w:val="false"/>
                <w:outline w:val="false"/>
                <w:shadow w:val="false"/>
                <w:color w:val="00000A"/>
                <w:spacing w:val="-6"/>
                <w:sz w:val="20"/>
                <w:szCs w:val="20"/>
                <w:u w:val="none"/>
                <w:shd w:fill="FFFFFF" w:val="clear"/>
                <w:em w:val="none"/>
                <w:lang w:val="it-IT" w:eastAsia="zh-CN" w:bidi="ar-SA"/>
              </w:rPr>
              <w:t xml:space="preserve"> giorni successivi alla data di consegna alla stazione appaltante degli elaborati del progetto di fattibilità tecnica ed economica.</w:t>
            </w:r>
          </w:p>
          <w:p>
            <w:pPr>
              <w:pStyle w:val="Corpodeltesto"/>
              <w:widowControl w:val="false"/>
              <w:tabs>
                <w:tab w:val="left" w:pos="278" w:leader="none"/>
              </w:tabs>
              <w:suppressAutoHyphens w:val="true"/>
              <w:overflowPunct w:val="false"/>
              <w:bidi w:val="0"/>
              <w:spacing w:lineRule="auto" w:line="240" w:before="0" w:after="0"/>
              <w:ind w:left="0" w:right="0" w:hanging="0"/>
              <w:jc w:val="both"/>
              <w:rPr/>
            </w:pPr>
            <w:r>
              <w:rPr>
                <w:rStyle w:val="Strong"/>
                <w:rFonts w:eastAsia="Times New Roman" w:cs="Times New Roman" w:ascii="Arial" w:hAnsi="Arial"/>
                <w:b w:val="false"/>
                <w:i w:val="false"/>
                <w:iCs w:val="false"/>
                <w:strike w:val="false"/>
                <w:dstrike w:val="false"/>
                <w:outline w:val="false"/>
                <w:shadow w:val="false"/>
                <w:color w:val="00000A"/>
                <w:spacing w:val="-6"/>
                <w:sz w:val="20"/>
                <w:szCs w:val="20"/>
                <w:u w:val="none"/>
                <w:shd w:fill="FFFFFF" w:val="clear"/>
                <w:em w:val="none"/>
                <w:lang w:val="it-IT" w:eastAsia="zh-CN" w:bidi="ar-SA"/>
              </w:rPr>
              <w:t>Lo svolgimento delle prestazioni di coordinamento della sicurezza in fase di progettazione sarà sincrono rispetto alla durata della progettazione  di fattibilità tecnica ed economica e della progettazione esecutiva.</w:t>
            </w:r>
          </w:p>
          <w:p>
            <w:pPr>
              <w:pStyle w:val="Corpodeltesto"/>
              <w:widowControl w:val="false"/>
              <w:tabs>
                <w:tab w:val="left" w:pos="278" w:leader="none"/>
              </w:tabs>
              <w:suppressAutoHyphens w:val="true"/>
              <w:overflowPunct w:val="false"/>
              <w:bidi w:val="0"/>
              <w:spacing w:lineRule="auto" w:line="240" w:before="0" w:after="0"/>
              <w:ind w:left="0" w:right="0" w:hanging="0"/>
              <w:jc w:val="both"/>
              <w:rPr>
                <w:rFonts w:ascii="Arial" w:hAnsi="Arial" w:cs="Times New Roman"/>
                <w:sz w:val="20"/>
                <w:szCs w:val="20"/>
                <w:highlight w:val="white"/>
              </w:rPr>
            </w:pPr>
            <w:r>
              <w:rPr>
                <w:rFonts w:cs="Times New Roman" w:ascii="Arial" w:hAnsi="Arial"/>
                <w:sz w:val="20"/>
                <w:szCs w:val="20"/>
                <w:shd w:fill="FFFFFF" w:val="clear"/>
              </w:rPr>
              <w:t>Il professionista è tenuto ad osservare il segreto professionale, è libero di assumere altri servizi, nonché di effettuare prestazioni per conto di altri committenti.</w:t>
            </w:r>
          </w:p>
          <w:p>
            <w:pPr>
              <w:pStyle w:val="ListParagraph"/>
              <w:widowControl w:val="false"/>
              <w:suppressAutoHyphens w:val="true"/>
              <w:overflowPunct w:val="false"/>
              <w:bidi w:val="0"/>
              <w:spacing w:lineRule="auto" w:line="240" w:before="0" w:after="0"/>
              <w:ind w:left="0" w:right="0" w:hanging="0"/>
              <w:jc w:val="both"/>
              <w:textAlignment w:val="center"/>
              <w:rPr/>
            </w:pPr>
            <w:r>
              <w:rPr>
                <w:rStyle w:val="Strong"/>
                <w:rFonts w:cs="Times New Roman" w:ascii="Arial" w:hAnsi="Arial"/>
                <w:b w:val="false"/>
                <w:color w:val="00000A"/>
                <w:sz w:val="20"/>
                <w:szCs w:val="20"/>
                <w:highlight w:val="white"/>
                <w:shd w:fill="FFFFFF" w:val="clear"/>
                <w:lang w:eastAsia="zh-CN"/>
              </w:rPr>
              <w:t>Le prestazioni oggetto di affidamento non danno luogo, in alcun modo, a vincolo di subordinazione, ma risultano inquadrabili nello schema di cui agli articoli  2229 e s.s. del Codice Civile.</w:t>
            </w:r>
          </w:p>
        </w:tc>
      </w:tr>
      <w:tr>
        <w:trPr/>
        <w:tc>
          <w:tcPr>
            <w:tcW w:w="10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jc w:val="left"/>
              <w:rPr>
                <w:rFonts w:ascii="Arial" w:hAnsi="Arial" w:cs="Arial"/>
                <w:b/>
                <w:b/>
                <w:bCs/>
                <w:sz w:val="20"/>
                <w:szCs w:val="20"/>
              </w:rPr>
            </w:pPr>
            <w:r>
              <w:rPr>
                <w:rFonts w:cs="Arial" w:ascii="Arial" w:hAnsi="Arial"/>
                <w:b/>
                <w:bCs/>
                <w:sz w:val="20"/>
                <w:szCs w:val="20"/>
              </w:rPr>
            </w:r>
          </w:p>
          <w:p>
            <w:pPr>
              <w:pStyle w:val="Normal"/>
              <w:spacing w:lineRule="auto" w:line="300" w:before="0" w:after="0"/>
              <w:jc w:val="left"/>
              <w:rPr/>
            </w:pPr>
            <w:r>
              <w:rPr>
                <w:rFonts w:cs="Arial" w:ascii="Arial" w:hAnsi="Arial"/>
                <w:b/>
                <w:bCs/>
                <w:sz w:val="20"/>
                <w:szCs w:val="20"/>
              </w:rPr>
              <w:t>II.2.13) I</w:t>
            </w:r>
            <w:r>
              <w:rPr>
                <w:rFonts w:cs="Arial" w:ascii="Arial" w:hAnsi="Arial"/>
                <w:b/>
                <w:bCs/>
                <w:sz w:val="20"/>
                <w:szCs w:val="20"/>
                <w:u w:val="single"/>
              </w:rPr>
              <w:t>nformazioni relative ai fondi dell'Unione Europea</w:t>
            </w:r>
          </w:p>
          <w:p>
            <w:pPr>
              <w:pStyle w:val="Normal"/>
              <w:spacing w:lineRule="auto" w:line="300" w:before="0" w:after="0"/>
              <w:jc w:val="left"/>
              <w:rPr/>
            </w:pPr>
            <w:r>
              <w:rPr>
                <w:rFonts w:cs="Arial" w:ascii="Arial" w:hAnsi="Arial"/>
                <w:b w:val="false"/>
                <w:bCs w:val="false"/>
                <w:sz w:val="20"/>
                <w:szCs w:val="20"/>
                <w:shd w:fill="FFFFFF" w:val="clear"/>
              </w:rPr>
              <w:t>L'appalto non è connesso ad un progetto/programma finanziato da fondi dell'Unione Europea.</w:t>
            </w:r>
          </w:p>
          <w:p>
            <w:pPr>
              <w:pStyle w:val="Normal"/>
              <w:widowControl/>
              <w:suppressAutoHyphens w:val="true"/>
              <w:bidi w:val="0"/>
              <w:spacing w:lineRule="auto" w:line="300" w:before="0" w:after="0"/>
              <w:ind w:left="170" w:right="0" w:hanging="170"/>
              <w:jc w:val="both"/>
              <w:rPr>
                <w:rFonts w:ascii="Arial" w:hAnsi="Arial" w:cs="Arial"/>
                <w:b/>
                <w:b/>
                <w:bCs/>
                <w:sz w:val="20"/>
                <w:szCs w:val="20"/>
              </w:rPr>
            </w:pPr>
            <w:r>
              <w:rPr>
                <w:rFonts w:cs="Arial" w:ascii="Arial" w:hAnsi="Arial"/>
                <w:b w:val="false"/>
                <w:bCs w:val="false"/>
                <w:sz w:val="20"/>
                <w:szCs w:val="20"/>
                <w:shd w:fill="FFFFFF" w:val="clear"/>
              </w:rPr>
              <w:t xml:space="preserve">L'intervento è finanziato dal Ministero dei Beni e delle Attività Culturali e del Turismo (MiBACT) </w:t>
            </w:r>
            <w:r>
              <w:rPr>
                <w:rFonts w:cs="Arial" w:ascii="Arial" w:hAnsi="Arial"/>
                <w:b w:val="false"/>
                <w:bCs/>
                <w:sz w:val="20"/>
                <w:szCs w:val="20"/>
                <w:shd w:fill="FFFFFF" w:val="clear"/>
              </w:rPr>
              <w:t xml:space="preserve">nell'ambito del </w:t>
            </w:r>
          </w:p>
          <w:p>
            <w:pPr>
              <w:pStyle w:val="Normal"/>
              <w:widowControl/>
              <w:suppressAutoHyphens w:val="true"/>
              <w:bidi w:val="0"/>
              <w:spacing w:lineRule="auto" w:line="300" w:before="0" w:after="0"/>
              <w:ind w:left="170" w:right="0" w:hanging="170"/>
              <w:jc w:val="both"/>
              <w:rPr>
                <w:rFonts w:ascii="Arial" w:hAnsi="Arial" w:cs="Arial"/>
                <w:b/>
                <w:b/>
                <w:bCs/>
                <w:sz w:val="20"/>
                <w:szCs w:val="20"/>
              </w:rPr>
            </w:pPr>
            <w:r>
              <w:rPr>
                <w:rFonts w:cs="Arial" w:ascii="Arial" w:hAnsi="Arial"/>
                <w:b w:val="false"/>
                <w:bCs/>
                <w:sz w:val="20"/>
                <w:szCs w:val="20"/>
                <w:shd w:fill="FFFFFF" w:val="clear"/>
              </w:rPr>
              <w:t xml:space="preserve">Piano stralcio “Cultura e Turismo”, Fondo per lo sviluppo e la coesione (FSC) 2014-2020 – Progetto “Ducato </w:t>
            </w:r>
          </w:p>
          <w:p>
            <w:pPr>
              <w:pStyle w:val="Normal"/>
              <w:widowControl/>
              <w:suppressAutoHyphens w:val="true"/>
              <w:bidi w:val="0"/>
              <w:spacing w:lineRule="auto" w:line="300" w:before="0" w:after="0"/>
              <w:ind w:left="170" w:right="0" w:hanging="170"/>
              <w:jc w:val="both"/>
              <w:rPr>
                <w:rFonts w:ascii="Arial" w:hAnsi="Arial" w:cs="Arial"/>
                <w:b/>
                <w:b/>
                <w:bCs/>
                <w:sz w:val="20"/>
                <w:szCs w:val="20"/>
              </w:rPr>
            </w:pPr>
            <w:r>
              <w:rPr>
                <w:rFonts w:cs="Arial" w:ascii="Arial" w:hAnsi="Arial"/>
                <w:b w:val="false"/>
                <w:bCs/>
                <w:sz w:val="20"/>
                <w:szCs w:val="20"/>
                <w:shd w:fill="FFFFFF" w:val="clear"/>
              </w:rPr>
              <w:t>Estense”.</w:t>
            </w:r>
          </w:p>
        </w:tc>
      </w:tr>
      <w:tr>
        <w:trPr/>
        <w:tc>
          <w:tcPr>
            <w:tcW w:w="10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jc w:val="left"/>
              <w:rPr/>
            </w:pPr>
            <w:r>
              <w:rPr>
                <w:rFonts w:cs="Arial" w:ascii="Arial" w:hAnsi="Arial"/>
                <w:b/>
                <w:bCs/>
                <w:sz w:val="20"/>
                <w:szCs w:val="20"/>
              </w:rPr>
              <w:t xml:space="preserve">II.2.14) </w:t>
            </w:r>
            <w:r>
              <w:rPr>
                <w:rFonts w:cs="Arial" w:ascii="Arial" w:hAnsi="Arial"/>
                <w:b/>
                <w:bCs/>
                <w:sz w:val="20"/>
                <w:szCs w:val="20"/>
                <w:u w:val="single"/>
              </w:rPr>
              <w:t>Informazioni complementari</w:t>
            </w:r>
          </w:p>
          <w:p>
            <w:pPr>
              <w:pStyle w:val="Normal"/>
              <w:numPr>
                <w:ilvl w:val="0"/>
                <w:numId w:val="0"/>
              </w:numPr>
              <w:tabs>
                <w:tab w:val="left" w:pos="284" w:leader="none"/>
              </w:tabs>
              <w:spacing w:lineRule="auto" w:line="300" w:before="0" w:after="0"/>
              <w:ind w:hanging="0"/>
              <w:rPr/>
            </w:pPr>
            <w:r>
              <w:rPr>
                <w:rFonts w:cs="Arial" w:ascii="Arial" w:hAnsi="Arial"/>
                <w:sz w:val="20"/>
                <w:szCs w:val="20"/>
              </w:rPr>
              <w:t>La documentazione di gara è composta da:</w:t>
            </w:r>
          </w:p>
          <w:p>
            <w:pPr>
              <w:pStyle w:val="Normal"/>
              <w:numPr>
                <w:ilvl w:val="0"/>
                <w:numId w:val="1"/>
              </w:numPr>
              <w:tabs>
                <w:tab w:val="left" w:pos="284" w:leader="none"/>
              </w:tabs>
              <w:spacing w:lineRule="auto" w:line="300" w:before="0" w:after="0"/>
              <w:ind w:left="1068" w:hanging="0"/>
              <w:rPr/>
            </w:pPr>
            <w:r>
              <w:rPr>
                <w:rFonts w:cs="Arial" w:ascii="Arial" w:hAnsi="Arial"/>
                <w:sz w:val="20"/>
                <w:szCs w:val="20"/>
              </w:rPr>
              <w:t>Bando di gara e suoi allegati A1, B1 e B2</w:t>
            </w:r>
          </w:p>
          <w:p>
            <w:pPr>
              <w:pStyle w:val="Normal"/>
              <w:numPr>
                <w:ilvl w:val="0"/>
                <w:numId w:val="1"/>
              </w:numPr>
              <w:tabs>
                <w:tab w:val="left" w:pos="284" w:leader="none"/>
              </w:tabs>
              <w:spacing w:lineRule="auto" w:line="300" w:before="0" w:after="0"/>
              <w:ind w:left="1068" w:hanging="0"/>
              <w:rPr/>
            </w:pPr>
            <w:r>
              <w:rPr>
                <w:rFonts w:cs="Arial" w:ascii="Arial" w:hAnsi="Arial"/>
                <w:sz w:val="20"/>
                <w:szCs w:val="20"/>
              </w:rPr>
              <w:t>Disciplinare di gara</w:t>
            </w:r>
          </w:p>
          <w:p>
            <w:pPr>
              <w:pStyle w:val="Normal"/>
              <w:numPr>
                <w:ilvl w:val="0"/>
                <w:numId w:val="1"/>
              </w:numPr>
              <w:tabs>
                <w:tab w:val="left" w:pos="284" w:leader="none"/>
              </w:tabs>
              <w:spacing w:lineRule="auto" w:line="300" w:before="0" w:after="0"/>
              <w:ind w:left="1068" w:hanging="0"/>
              <w:rPr/>
            </w:pPr>
            <w:r>
              <w:rPr>
                <w:rFonts w:cs="Arial" w:ascii="Arial" w:hAnsi="Arial"/>
                <w:sz w:val="20"/>
                <w:szCs w:val="20"/>
              </w:rPr>
              <w:t>Capitolato tecnico prestazionale</w:t>
            </w:r>
          </w:p>
          <w:p>
            <w:pPr>
              <w:pStyle w:val="Normal"/>
              <w:numPr>
                <w:ilvl w:val="0"/>
                <w:numId w:val="1"/>
              </w:numPr>
              <w:tabs>
                <w:tab w:val="left" w:pos="284" w:leader="none"/>
              </w:tabs>
              <w:spacing w:lineRule="auto" w:line="300" w:before="0" w:after="0"/>
              <w:ind w:left="1068" w:hanging="0"/>
              <w:rPr/>
            </w:pPr>
            <w:r>
              <w:rPr>
                <w:rFonts w:cs="Arial" w:ascii="Arial" w:hAnsi="Arial"/>
                <w:sz w:val="20"/>
                <w:szCs w:val="20"/>
              </w:rPr>
              <w:t>DGUE  (Documento di gara unico europeo)</w:t>
            </w:r>
          </w:p>
          <w:p>
            <w:pPr>
              <w:pStyle w:val="Normal"/>
              <w:numPr>
                <w:ilvl w:val="0"/>
                <w:numId w:val="1"/>
              </w:numPr>
              <w:tabs>
                <w:tab w:val="left" w:pos="284" w:leader="none"/>
              </w:tabs>
              <w:spacing w:lineRule="auto" w:line="300" w:before="0" w:after="0"/>
              <w:ind w:left="1068" w:hanging="0"/>
              <w:rPr/>
            </w:pPr>
            <w:r>
              <w:rPr>
                <w:rFonts w:cs="Arial" w:ascii="Arial" w:hAnsi="Arial"/>
                <w:sz w:val="20"/>
                <w:szCs w:val="20"/>
              </w:rPr>
              <w:t>Schema di contratto</w:t>
            </w:r>
          </w:p>
          <w:p>
            <w:pPr>
              <w:pStyle w:val="Normal"/>
              <w:numPr>
                <w:ilvl w:val="0"/>
                <w:numId w:val="1"/>
              </w:numPr>
              <w:tabs>
                <w:tab w:val="left" w:pos="284" w:leader="none"/>
              </w:tabs>
              <w:spacing w:lineRule="auto" w:line="300" w:before="0" w:after="0"/>
              <w:ind w:left="1068" w:hanging="0"/>
              <w:rPr/>
            </w:pPr>
            <w:r>
              <w:rPr>
                <w:rFonts w:cs="Arial" w:ascii="Arial" w:hAnsi="Arial"/>
                <w:sz w:val="20"/>
                <w:szCs w:val="20"/>
              </w:rPr>
              <w:t>CD contenente gli elaborati tecnici e progettuali</w:t>
            </w:r>
          </w:p>
          <w:p>
            <w:pPr>
              <w:pStyle w:val="Normal"/>
              <w:numPr>
                <w:ilvl w:val="0"/>
                <w:numId w:val="0"/>
              </w:numPr>
              <w:tabs>
                <w:tab w:val="left" w:pos="284" w:leader="none"/>
              </w:tabs>
              <w:spacing w:lineRule="auto" w:line="300" w:before="0" w:after="0"/>
              <w:ind w:hanging="0"/>
              <w:rPr>
                <w:rFonts w:ascii="Arial" w:hAnsi="Arial" w:cs="Arial"/>
                <w:sz w:val="20"/>
                <w:szCs w:val="20"/>
              </w:rPr>
            </w:pPr>
            <w:r>
              <w:rPr>
                <w:rFonts w:cs="Arial" w:ascii="Arial" w:hAnsi="Arial"/>
                <w:sz w:val="20"/>
                <w:szCs w:val="20"/>
              </w:rPr>
            </w:r>
          </w:p>
          <w:p>
            <w:pPr>
              <w:pStyle w:val="Normal"/>
              <w:numPr>
                <w:ilvl w:val="0"/>
                <w:numId w:val="0"/>
              </w:numPr>
              <w:tabs>
                <w:tab w:val="left" w:pos="284" w:leader="none"/>
              </w:tabs>
              <w:spacing w:lineRule="auto" w:line="300" w:before="0" w:after="0"/>
              <w:ind w:hanging="0"/>
              <w:rPr/>
            </w:pPr>
            <w:r>
              <w:rPr>
                <w:rFonts w:cs="Arial" w:ascii="Arial" w:hAnsi="Arial"/>
                <w:sz w:val="20"/>
                <w:szCs w:val="20"/>
              </w:rPr>
              <w:t xml:space="preserve">Il Disciplinare di gara, contenente ogni dettaglio e comunque le norme integrative del presente bando relative al possesso dei requisiti richiesti per l’ammissione, alle modalità di partecipazione alla gara e di compilazione e presentazione dell’offerta, ai documenti da presentare a corredo della stessa ed alle procedure di aggiudicazione dell’appalto, è disponibile, così come gli altri documenti sopra elencati, </w:t>
            </w:r>
            <w:r>
              <w:rPr>
                <w:rFonts w:cs="Arial" w:ascii="Arial" w:hAnsi="Arial"/>
                <w:sz w:val="20"/>
                <w:szCs w:val="20"/>
                <w:u w:val="single"/>
              </w:rPr>
              <w:t>ad eccezione del CD</w:t>
            </w:r>
            <w:r>
              <w:rPr>
                <w:rFonts w:cs="Arial" w:ascii="Arial" w:hAnsi="Arial"/>
                <w:sz w:val="20"/>
                <w:szCs w:val="20"/>
              </w:rPr>
              <w:t xml:space="preserve"> contenente gli elaborati tecnici e progettuali, sul sito internet </w:t>
            </w:r>
            <w:hyperlink r:id="rId6">
              <w:r>
                <w:rPr>
                  <w:rStyle w:val="CollegamentoInternet"/>
                  <w:rFonts w:cs="Arial" w:ascii="Arial" w:hAnsi="Arial"/>
                  <w:sz w:val="20"/>
                  <w:szCs w:val="20"/>
                </w:rPr>
                <w:t>http://www.comune.re.it/gare</w:t>
              </w:r>
            </w:hyperlink>
            <w:r>
              <w:rPr>
                <w:rFonts w:cs="Arial" w:ascii="Arial" w:hAnsi="Arial"/>
                <w:sz w:val="20"/>
                <w:szCs w:val="20"/>
              </w:rPr>
              <w:t>.</w:t>
            </w:r>
          </w:p>
          <w:p>
            <w:pPr>
              <w:pStyle w:val="Normal"/>
              <w:numPr>
                <w:ilvl w:val="0"/>
                <w:numId w:val="0"/>
              </w:numPr>
              <w:tabs>
                <w:tab w:val="left" w:pos="284" w:leader="none"/>
              </w:tabs>
              <w:spacing w:lineRule="auto" w:line="300" w:before="0" w:after="0"/>
              <w:ind w:hanging="0"/>
              <w:rPr>
                <w:rFonts w:ascii="Arial" w:hAnsi="Arial" w:cs="Arial"/>
                <w:sz w:val="20"/>
                <w:szCs w:val="20"/>
              </w:rPr>
            </w:pPr>
            <w:r>
              <w:rPr>
                <w:rFonts w:cs="Arial" w:ascii="Arial" w:hAnsi="Arial"/>
                <w:sz w:val="20"/>
                <w:szCs w:val="20"/>
              </w:rPr>
            </w:r>
          </w:p>
          <w:p>
            <w:pPr>
              <w:pStyle w:val="Normal"/>
              <w:numPr>
                <w:ilvl w:val="0"/>
                <w:numId w:val="0"/>
              </w:numPr>
              <w:tabs>
                <w:tab w:val="left" w:pos="284" w:leader="none"/>
              </w:tabs>
              <w:spacing w:lineRule="auto" w:line="300" w:before="0" w:after="0"/>
              <w:ind w:hanging="0"/>
              <w:rPr/>
            </w:pPr>
            <w:r>
              <w:rPr>
                <w:rFonts w:cs="Arial" w:ascii="Arial" w:hAnsi="Arial"/>
                <w:sz w:val="20"/>
                <w:szCs w:val="20"/>
              </w:rPr>
              <w:t>Si procederà all'individuazione, verifica ed eventuale esclusione delle offerte anormalmente basse, ai sensi dell'articolo 97 del D.Lgs. 18/04/2016, n. 50.</w:t>
            </w:r>
          </w:p>
          <w:p>
            <w:pPr>
              <w:pStyle w:val="Normal"/>
              <w:numPr>
                <w:ilvl w:val="0"/>
                <w:numId w:val="0"/>
              </w:numPr>
              <w:tabs>
                <w:tab w:val="left" w:pos="284" w:leader="none"/>
              </w:tabs>
              <w:spacing w:lineRule="auto" w:line="300" w:before="0" w:after="0"/>
              <w:ind w:hanging="0"/>
              <w:rPr>
                <w:rFonts w:ascii="Arial" w:hAnsi="Arial" w:cs="Arial"/>
                <w:sz w:val="20"/>
                <w:szCs w:val="20"/>
              </w:rPr>
            </w:pPr>
            <w:r>
              <w:rPr>
                <w:rFonts w:cs="Arial" w:ascii="Arial" w:hAnsi="Arial"/>
                <w:sz w:val="20"/>
                <w:szCs w:val="20"/>
              </w:rPr>
            </w:r>
          </w:p>
          <w:p>
            <w:pPr>
              <w:pStyle w:val="Normal"/>
              <w:numPr>
                <w:ilvl w:val="0"/>
                <w:numId w:val="0"/>
              </w:numPr>
              <w:tabs>
                <w:tab w:val="left" w:pos="284" w:leader="none"/>
              </w:tabs>
              <w:spacing w:lineRule="auto" w:line="300" w:before="0" w:after="0"/>
              <w:ind w:hanging="0"/>
              <w:rPr/>
            </w:pPr>
            <w:r>
              <w:rPr>
                <w:rFonts w:cs="Arial" w:ascii="Arial" w:hAnsi="Arial"/>
                <w:sz w:val="20"/>
                <w:szCs w:val="20"/>
              </w:rPr>
              <w:t>Si procederà all’aggiudicazione anche in presenza di una sola offerta valida.</w:t>
            </w:r>
          </w:p>
          <w:p>
            <w:pPr>
              <w:pStyle w:val="Normal"/>
              <w:numPr>
                <w:ilvl w:val="0"/>
                <w:numId w:val="0"/>
              </w:numPr>
              <w:tabs>
                <w:tab w:val="left" w:pos="284" w:leader="none"/>
              </w:tabs>
              <w:spacing w:lineRule="auto" w:line="300" w:before="0" w:after="0"/>
              <w:ind w:hanging="0"/>
              <w:rPr>
                <w:rFonts w:ascii="Arial" w:hAnsi="Arial" w:cs="Arial"/>
                <w:sz w:val="20"/>
                <w:szCs w:val="20"/>
                <w:highlight w:val="white"/>
              </w:rPr>
            </w:pPr>
            <w:r>
              <w:rPr>
                <w:rFonts w:cs="Arial" w:ascii="Arial" w:hAnsi="Arial"/>
                <w:sz w:val="20"/>
                <w:szCs w:val="20"/>
                <w:highlight w:val="white"/>
              </w:rPr>
            </w:r>
          </w:p>
          <w:p>
            <w:pPr>
              <w:pStyle w:val="Normal"/>
              <w:tabs>
                <w:tab w:val="left" w:pos="284" w:leader="none"/>
              </w:tabs>
              <w:spacing w:lineRule="auto" w:line="300" w:before="0" w:after="0"/>
              <w:ind w:hanging="0"/>
              <w:rPr/>
            </w:pPr>
            <w:r>
              <w:rPr>
                <w:rFonts w:cs="Arial" w:ascii="Arial" w:hAnsi="Arial"/>
                <w:sz w:val="20"/>
                <w:szCs w:val="20"/>
                <w:shd w:fill="FFFFFF" w:val="clear"/>
              </w:rPr>
              <w:t>Le procedure, le date e gli orari per l'effettuazione del sopralluogo e per il ritiro del CD sono stabilite nel Disciplinare di gara. Tutte le date e gli orari sono inoltre riepilogati al punto VI.3 “Informazioni complementari” del presente bando.</w:t>
            </w:r>
          </w:p>
          <w:p>
            <w:pPr>
              <w:pStyle w:val="Normal"/>
              <w:numPr>
                <w:ilvl w:val="0"/>
                <w:numId w:val="0"/>
              </w:numPr>
              <w:tabs>
                <w:tab w:val="left" w:pos="284" w:leader="none"/>
              </w:tabs>
              <w:spacing w:lineRule="auto" w:line="300" w:before="0" w:after="0"/>
              <w:ind w:hanging="0"/>
              <w:rPr>
                <w:rFonts w:ascii="Arial" w:hAnsi="Arial" w:cs="Arial"/>
                <w:sz w:val="20"/>
                <w:szCs w:val="20"/>
                <w:shd w:fill="FFFFFF" w:val="clear"/>
              </w:rPr>
            </w:pPr>
            <w:r>
              <w:rPr>
                <w:rFonts w:cs="Arial" w:ascii="Arial" w:hAnsi="Arial"/>
                <w:sz w:val="20"/>
                <w:szCs w:val="20"/>
                <w:shd w:fill="FFFFFF" w:val="clear"/>
              </w:rPr>
            </w:r>
          </w:p>
          <w:p>
            <w:pPr>
              <w:pStyle w:val="Normal"/>
              <w:numPr>
                <w:ilvl w:val="0"/>
                <w:numId w:val="0"/>
              </w:numPr>
              <w:tabs>
                <w:tab w:val="left" w:pos="284" w:leader="none"/>
              </w:tabs>
              <w:spacing w:lineRule="auto" w:line="300" w:before="0" w:after="0"/>
              <w:ind w:hanging="0"/>
              <w:rPr/>
            </w:pPr>
            <w:r>
              <w:rPr>
                <w:rFonts w:cs="Arial" w:ascii="Arial" w:hAnsi="Arial"/>
                <w:sz w:val="20"/>
                <w:szCs w:val="20"/>
              </w:rPr>
              <w:t>Quesiti e richieste di chiarimento dovranno pervenire entro le ore 12:00 del giorno 17 S</w:t>
            </w:r>
            <w:r>
              <w:rPr>
                <w:rFonts w:cs="Arial" w:ascii="Arial" w:hAnsi="Arial"/>
                <w:sz w:val="20"/>
                <w:szCs w:val="20"/>
              </w:rPr>
              <w:t>ettembre</w:t>
            </w:r>
            <w:r>
              <w:rPr>
                <w:rFonts w:cs="Arial" w:ascii="Arial" w:hAnsi="Arial"/>
                <w:sz w:val="20"/>
                <w:szCs w:val="20"/>
              </w:rPr>
              <w:t xml:space="preserve"> 2018.</w:t>
            </w:r>
          </w:p>
          <w:p>
            <w:pPr>
              <w:pStyle w:val="Normal"/>
              <w:numPr>
                <w:ilvl w:val="0"/>
                <w:numId w:val="0"/>
              </w:numPr>
              <w:tabs>
                <w:tab w:val="left" w:pos="284" w:leader="none"/>
              </w:tabs>
              <w:spacing w:lineRule="auto" w:line="300" w:before="0" w:after="0"/>
              <w:ind w:hanging="0"/>
              <w:rPr>
                <w:rFonts w:ascii="Arial" w:hAnsi="Arial" w:cs="Arial"/>
                <w:sz w:val="20"/>
                <w:szCs w:val="20"/>
              </w:rPr>
            </w:pPr>
            <w:r>
              <w:rPr>
                <w:rFonts w:cs="Arial" w:ascii="Arial" w:hAnsi="Arial"/>
                <w:sz w:val="20"/>
                <w:szCs w:val="20"/>
              </w:rPr>
            </w:r>
          </w:p>
          <w:p>
            <w:pPr>
              <w:pStyle w:val="Normal"/>
              <w:numPr>
                <w:ilvl w:val="0"/>
                <w:numId w:val="0"/>
              </w:numPr>
              <w:tabs>
                <w:tab w:val="left" w:pos="284" w:leader="none"/>
              </w:tabs>
              <w:spacing w:lineRule="auto" w:line="300" w:before="0" w:after="0"/>
              <w:ind w:hanging="0"/>
              <w:rPr>
                <w:highlight w:val="yellow"/>
              </w:rPr>
            </w:pPr>
            <w:r>
              <w:rPr>
                <w:rFonts w:cs="Arial" w:ascii="Arial" w:hAnsi="Arial"/>
                <w:sz w:val="20"/>
                <w:szCs w:val="20"/>
              </w:rPr>
              <w:t>In ragione dell'importo a base di gara, l'operatore economico NON dovrà versare il contributo di gara all'Autorità Nazionale Anticorruzione.</w:t>
            </w:r>
          </w:p>
          <w:p>
            <w:pPr>
              <w:pStyle w:val="Normal"/>
              <w:numPr>
                <w:ilvl w:val="0"/>
                <w:numId w:val="0"/>
              </w:numPr>
              <w:tabs>
                <w:tab w:val="left" w:pos="284" w:leader="none"/>
              </w:tabs>
              <w:spacing w:lineRule="auto" w:line="300" w:before="0" w:after="0"/>
              <w:ind w:hanging="0"/>
              <w:rPr>
                <w:rFonts w:ascii="Arial" w:hAnsi="Arial" w:cs="Arial"/>
                <w:sz w:val="20"/>
                <w:szCs w:val="20"/>
              </w:rPr>
            </w:pPr>
            <w:r>
              <w:rPr>
                <w:rFonts w:cs="Arial" w:ascii="Arial" w:hAnsi="Arial"/>
                <w:sz w:val="20"/>
                <w:szCs w:val="20"/>
              </w:rPr>
            </w:r>
          </w:p>
          <w:p>
            <w:pPr>
              <w:pStyle w:val="Normal"/>
              <w:numPr>
                <w:ilvl w:val="0"/>
                <w:numId w:val="0"/>
              </w:numPr>
              <w:tabs>
                <w:tab w:val="left" w:pos="284" w:leader="none"/>
              </w:tabs>
              <w:spacing w:lineRule="auto" w:line="300" w:before="0" w:after="0"/>
              <w:ind w:hanging="0"/>
              <w:rPr/>
            </w:pPr>
            <w:r>
              <w:rPr>
                <w:rFonts w:cs="Arial" w:ascii="Arial" w:hAnsi="Arial"/>
                <w:sz w:val="20"/>
                <w:szCs w:val="20"/>
              </w:rPr>
              <w:t xml:space="preserve">Le attività oggetto del presente bando di gara SONO ESCLUSE per la partecipazione alla procedura </w:t>
            </w:r>
            <w:bookmarkStart w:id="1" w:name="__DdeLink__966_2941327228"/>
            <w:r>
              <w:rPr>
                <w:rFonts w:cs="Arial" w:ascii="Arial" w:hAnsi="Arial"/>
                <w:sz w:val="20"/>
                <w:szCs w:val="20"/>
              </w:rPr>
              <w:t>dall'obbligo di presentazione</w:t>
            </w:r>
            <w:bookmarkEnd w:id="1"/>
            <w:r>
              <w:rPr>
                <w:rFonts w:cs="Arial" w:ascii="Arial" w:hAnsi="Arial"/>
                <w:sz w:val="20"/>
                <w:szCs w:val="20"/>
              </w:rPr>
              <w:t xml:space="preserve"> di cauzione provvisoria ma NON SONO ESCLUSE dall'obbligo di presentazione della garanzia fidejussoria né dalla cauzione definitiva.</w:t>
            </w:r>
          </w:p>
          <w:p>
            <w:pPr>
              <w:pStyle w:val="Normal"/>
              <w:numPr>
                <w:ilvl w:val="0"/>
                <w:numId w:val="0"/>
              </w:numPr>
              <w:tabs>
                <w:tab w:val="left" w:pos="284" w:leader="none"/>
              </w:tabs>
              <w:spacing w:lineRule="auto" w:line="300" w:before="0" w:after="0"/>
              <w:ind w:hanging="0"/>
              <w:rPr>
                <w:rFonts w:ascii="Arial" w:hAnsi="Arial" w:cs="Arial"/>
                <w:sz w:val="20"/>
                <w:szCs w:val="20"/>
              </w:rPr>
            </w:pPr>
            <w:r>
              <w:rPr>
                <w:rFonts w:cs="Arial" w:ascii="Arial" w:hAnsi="Arial"/>
                <w:sz w:val="20"/>
                <w:szCs w:val="20"/>
              </w:rPr>
            </w:r>
          </w:p>
          <w:p>
            <w:pPr>
              <w:pStyle w:val="Normal"/>
              <w:numPr>
                <w:ilvl w:val="0"/>
                <w:numId w:val="0"/>
              </w:numPr>
              <w:tabs>
                <w:tab w:val="left" w:pos="284" w:leader="none"/>
              </w:tabs>
              <w:spacing w:lineRule="auto" w:line="300" w:before="0" w:after="0"/>
              <w:ind w:hanging="0"/>
              <w:rPr/>
            </w:pPr>
            <w:r>
              <w:rPr>
                <w:rFonts w:cs="Arial" w:ascii="Arial" w:hAnsi="Arial"/>
                <w:sz w:val="20"/>
                <w:szCs w:val="20"/>
                <w:u w:val="single"/>
              </w:rPr>
              <w:t>Antecedentemente alla redazione del contratto, che verrà stipulato a mezzo atto pubblico amministrativo con firma digitale e spese a carico dell’operatore economico, l’aggiudicatario dei servizi dovrà presentare, ai sensi dell’art. 24, comma 4, del D.Lgs. 50/2016,  una Polizza di Responsabilità Civile Professionale in corso di validità, da mantenere attiva per tutta la durata contrattuale.</w:t>
            </w:r>
          </w:p>
          <w:p>
            <w:pPr>
              <w:pStyle w:val="Normal"/>
              <w:numPr>
                <w:ilvl w:val="0"/>
                <w:numId w:val="0"/>
              </w:numPr>
              <w:tabs>
                <w:tab w:val="left" w:pos="284" w:leader="none"/>
              </w:tabs>
              <w:spacing w:lineRule="auto" w:line="300" w:before="0" w:after="0"/>
              <w:ind w:hanging="0"/>
              <w:rPr>
                <w:rFonts w:ascii="Arial" w:hAnsi="Arial" w:cs="Arial"/>
                <w:sz w:val="20"/>
                <w:szCs w:val="20"/>
              </w:rPr>
            </w:pPr>
            <w:r>
              <w:rPr>
                <w:rFonts w:cs="Arial" w:ascii="Arial" w:hAnsi="Arial"/>
                <w:sz w:val="20"/>
                <w:szCs w:val="20"/>
              </w:rPr>
            </w:r>
          </w:p>
          <w:p>
            <w:pPr>
              <w:pStyle w:val="Normal"/>
              <w:numPr>
                <w:ilvl w:val="0"/>
                <w:numId w:val="0"/>
              </w:numPr>
              <w:tabs>
                <w:tab w:val="left" w:pos="284" w:leader="none"/>
              </w:tabs>
              <w:spacing w:lineRule="auto" w:line="300" w:before="0" w:after="0"/>
              <w:ind w:hanging="0"/>
              <w:rPr/>
            </w:pPr>
            <w:r>
              <w:rPr>
                <w:rFonts w:cs="Arial" w:ascii="Arial" w:hAnsi="Arial"/>
                <w:sz w:val="20"/>
                <w:szCs w:val="20"/>
              </w:rPr>
              <w:t>I dati raccolti saranno trattati ex D.Lgs. 196/2003 esclusivamente nell’ambito della presente gara.</w:t>
            </w:r>
          </w:p>
          <w:p>
            <w:pPr>
              <w:pStyle w:val="Normal"/>
              <w:numPr>
                <w:ilvl w:val="0"/>
                <w:numId w:val="0"/>
              </w:numPr>
              <w:tabs>
                <w:tab w:val="left" w:pos="284" w:leader="none"/>
              </w:tabs>
              <w:spacing w:lineRule="auto" w:line="300" w:before="0" w:after="0"/>
              <w:ind w:hanging="0"/>
              <w:jc w:val="left"/>
              <w:rPr/>
            </w:pPr>
            <w:r>
              <w:rPr>
                <w:rFonts w:cs="Arial" w:ascii="Arial" w:hAnsi="Arial"/>
                <w:b w:val="false"/>
                <w:bCs w:val="false"/>
                <w:sz w:val="20"/>
                <w:szCs w:val="20"/>
                <w:shd w:fill="FFFFFF" w:val="clear"/>
              </w:rPr>
              <w:t xml:space="preserve">Il contratto di appalto </w:t>
            </w:r>
            <w:r>
              <w:rPr>
                <w:rFonts w:cs="Arial" w:ascii="Arial" w:hAnsi="Arial"/>
                <w:b w:val="false"/>
                <w:bCs w:val="false"/>
                <w:i w:val="false"/>
                <w:iCs w:val="false"/>
                <w:sz w:val="20"/>
                <w:szCs w:val="20"/>
                <w:shd w:fill="FFFFFF" w:val="clear"/>
              </w:rPr>
              <w:t>non conterrà</w:t>
            </w:r>
            <w:r>
              <w:rPr>
                <w:rFonts w:cs="Arial" w:ascii="Arial" w:hAnsi="Arial"/>
                <w:b w:val="false"/>
                <w:bCs w:val="false"/>
                <w:sz w:val="20"/>
                <w:szCs w:val="20"/>
                <w:shd w:fill="FFFFFF" w:val="clear"/>
              </w:rPr>
              <w:t xml:space="preserve"> la clausola arbitrale.</w:t>
            </w:r>
          </w:p>
        </w:tc>
      </w:tr>
    </w:tbl>
    <w:p>
      <w:pPr>
        <w:pStyle w:val="Rub2"/>
        <w:spacing w:lineRule="auto" w:line="300"/>
        <w:rPr>
          <w:rFonts w:ascii="Arial" w:hAnsi="Arial" w:cs="Arial"/>
          <w:b/>
          <w:b/>
          <w:bCs/>
          <w:caps w:val="false"/>
          <w:smallCaps w:val="false"/>
        </w:rPr>
      </w:pPr>
      <w:r>
        <w:rPr>
          <w:rFonts w:cs="Arial" w:ascii="Arial" w:hAnsi="Arial"/>
          <w:b/>
          <w:bCs/>
          <w:caps w:val="false"/>
          <w:smallCaps w:val="false"/>
        </w:rPr>
      </w:r>
    </w:p>
    <w:p>
      <w:pPr>
        <w:pStyle w:val="Rub1"/>
        <w:tabs>
          <w:tab w:val="left" w:pos="0" w:leader="none"/>
          <w:tab w:val="left" w:pos="1276" w:leader="none"/>
        </w:tabs>
        <w:spacing w:lineRule="auto" w:line="300"/>
        <w:ind w:left="425" w:right="510" w:hanging="425"/>
        <w:rPr>
          <w:rFonts w:ascii="Arial" w:hAnsi="Arial" w:cs="Arial"/>
          <w:caps w:val="false"/>
          <w:smallCaps w:val="false"/>
        </w:rPr>
      </w:pPr>
      <w:r>
        <w:rPr>
          <w:rFonts w:cs="Arial" w:ascii="Arial" w:hAnsi="Arial"/>
          <w:sz w:val="20"/>
          <w:szCs w:val="20"/>
          <w:u w:val="single"/>
        </w:rPr>
        <w:t xml:space="preserve">SEZIONE III: </w:t>
      </w:r>
      <w:r>
        <w:rPr>
          <w:rFonts w:cs="Arial" w:ascii="Arial" w:hAnsi="Arial"/>
          <w:caps w:val="false"/>
          <w:smallCaps w:val="false"/>
          <w:sz w:val="20"/>
          <w:szCs w:val="20"/>
          <w:u w:val="single"/>
        </w:rPr>
        <w:t>INFORMAZIONI DI CARATTERE GIURIDICO, ECONOMICO, FINANZIARIO E TECNICO</w:t>
      </w:r>
    </w:p>
    <w:p>
      <w:pPr>
        <w:pStyle w:val="Rub1"/>
        <w:tabs>
          <w:tab w:val="left" w:pos="0" w:leader="none"/>
          <w:tab w:val="left" w:pos="1276" w:leader="none"/>
        </w:tabs>
        <w:spacing w:lineRule="auto" w:line="300"/>
        <w:ind w:left="425" w:right="510" w:hanging="425"/>
        <w:rPr/>
      </w:pPr>
      <w:r>
        <w:rPr>
          <w:rFonts w:cs="Arial" w:ascii="Arial" w:hAnsi="Arial"/>
        </w:rPr>
        <w:t>III.1)</w:t>
      </w:r>
      <w:r>
        <w:rPr>
          <w:rFonts w:cs="Arial" w:ascii="Arial" w:hAnsi="Arial"/>
          <w:b w:val="false"/>
          <w:bCs w:val="false"/>
        </w:rPr>
        <w:t xml:space="preserve"> </w:t>
      </w:r>
      <w:r>
        <w:rPr>
          <w:rFonts w:cs="Arial" w:ascii="Arial" w:hAnsi="Arial"/>
          <w:caps w:val="false"/>
          <w:smallCaps w:val="false"/>
          <w:u w:val="single"/>
        </w:rPr>
        <w:t>Condizioni  di partecipazione</w:t>
      </w:r>
      <w:r>
        <w:rPr>
          <w:rFonts w:cs="Arial" w:ascii="Arial" w:hAnsi="Arial"/>
          <w:b w:val="false"/>
          <w:bCs w:val="false"/>
          <w:caps w:val="false"/>
          <w:smallCaps w:val="false"/>
        </w:rPr>
        <w:t xml:space="preserve"> </w:t>
      </w:r>
    </w:p>
    <w:tbl>
      <w:tblPr>
        <w:tblW w:w="10331" w:type="dxa"/>
        <w:jc w:val="left"/>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10331"/>
      </w:tblGrid>
      <w:tr>
        <w:trPr>
          <w:trHeight w:val="1760" w:hRule="atLeast"/>
        </w:trPr>
        <w:tc>
          <w:tcPr>
            <w:tcW w:w="10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rPr>
                <w:rFonts w:ascii="Arial" w:hAnsi="Arial" w:cs="Arial"/>
                <w:b/>
                <w:b/>
                <w:bCs/>
                <w:smallCaps/>
                <w:sz w:val="20"/>
                <w:szCs w:val="20"/>
                <w:shd w:fill="FFFFFF" w:val="clear"/>
              </w:rPr>
            </w:pPr>
            <w:r>
              <w:rPr>
                <w:rFonts w:cs="Arial" w:ascii="Arial" w:hAnsi="Arial"/>
                <w:b/>
                <w:bCs/>
                <w:smallCaps/>
                <w:sz w:val="20"/>
                <w:szCs w:val="20"/>
                <w:shd w:fill="FFFFFF" w:val="clear"/>
              </w:rPr>
            </w:r>
          </w:p>
          <w:p>
            <w:pPr>
              <w:pStyle w:val="Normal"/>
              <w:spacing w:lineRule="auto" w:line="300" w:before="0" w:after="0"/>
              <w:rPr/>
            </w:pPr>
            <w:r>
              <w:rPr>
                <w:rFonts w:cs="Arial" w:ascii="Arial" w:hAnsi="Arial"/>
                <w:b/>
                <w:bCs/>
                <w:smallCaps/>
                <w:sz w:val="20"/>
                <w:szCs w:val="20"/>
                <w:shd w:fill="FFFFFF" w:val="clear"/>
              </w:rPr>
              <w:t xml:space="preserve">III.1.1) </w:t>
            </w:r>
            <w:r>
              <w:rPr>
                <w:rFonts w:cs="Arial" w:ascii="Arial" w:hAnsi="Arial"/>
                <w:b/>
                <w:bCs/>
                <w:sz w:val="20"/>
                <w:szCs w:val="20"/>
                <w:u w:val="single"/>
                <w:shd w:fill="FFFFFF" w:val="clear"/>
              </w:rPr>
              <w:t>Situazione personale degli operatori economici, inclusi i requisiti relativi all’iscrizione nell’albo</w:t>
            </w:r>
          </w:p>
          <w:p>
            <w:pPr>
              <w:pStyle w:val="Normal"/>
              <w:spacing w:lineRule="auto" w:line="300" w:before="0" w:after="0"/>
              <w:rPr/>
            </w:pPr>
            <w:r>
              <w:rPr>
                <w:rFonts w:cs="Arial" w:ascii="Arial" w:hAnsi="Arial"/>
                <w:b/>
                <w:bCs/>
                <w:sz w:val="20"/>
                <w:szCs w:val="20"/>
                <w:u w:val="none"/>
                <w:shd w:fill="FFFFFF" w:val="clear"/>
              </w:rPr>
              <w:t xml:space="preserve">           </w:t>
            </w:r>
            <w:r>
              <w:rPr>
                <w:rFonts w:cs="Arial" w:ascii="Arial" w:hAnsi="Arial"/>
                <w:b/>
                <w:bCs/>
                <w:sz w:val="20"/>
                <w:szCs w:val="20"/>
                <w:u w:val="single"/>
                <w:shd w:fill="FFFFFF" w:val="clear"/>
              </w:rPr>
              <w:t>professionale o nel registro commerciale</w:t>
            </w:r>
          </w:p>
          <w:p>
            <w:pPr>
              <w:pStyle w:val="Normal"/>
              <w:widowControl/>
              <w:suppressAutoHyphens w:val="true"/>
              <w:bidi w:val="0"/>
              <w:spacing w:lineRule="auto" w:line="300" w:before="0" w:after="0"/>
              <w:ind w:left="170" w:right="0" w:hanging="170"/>
              <w:jc w:val="both"/>
              <w:rPr/>
            </w:pPr>
            <w:r>
              <w:rPr>
                <w:rFonts w:cs="Arial" w:ascii="Arial" w:hAnsi="Arial"/>
                <w:bCs/>
                <w:sz w:val="20"/>
                <w:szCs w:val="20"/>
                <w:shd w:fill="FFFFFF" w:val="clear"/>
              </w:rPr>
              <w:t>- È consentita la partecipazione alla procedura di gara ai seguenti operatori economici:</w:t>
            </w:r>
          </w:p>
          <w:p>
            <w:pPr>
              <w:pStyle w:val="Normal"/>
              <w:widowControl/>
              <w:numPr>
                <w:ilvl w:val="0"/>
                <w:numId w:val="2"/>
              </w:numPr>
              <w:suppressAutoHyphens w:val="true"/>
              <w:bidi w:val="0"/>
              <w:spacing w:lineRule="auto" w:line="300" w:before="0" w:after="0"/>
              <w:jc w:val="both"/>
              <w:rPr/>
            </w:pPr>
            <w:r>
              <w:rPr>
                <w:rFonts w:cs="Arial" w:ascii="Arial" w:hAnsi="Arial"/>
                <w:bCs/>
                <w:sz w:val="20"/>
                <w:szCs w:val="20"/>
              </w:rPr>
              <w:t>gli operatori economici di cui all’articolo 46 del D.Lgs. 50/2016, secondo la declinazione di cui all'articolo 24, commi 2, 5 e 7 del medesimo D.Lgs., nonché secondo quanto previsto dal D.M. 2 dicembre 2016 n. 263, che siano in possesso dei requisiti di cui all'art. 98 del D.Lgs. 81/2008;</w:t>
            </w:r>
          </w:p>
          <w:p>
            <w:pPr>
              <w:pStyle w:val="Normal"/>
              <w:widowControl/>
              <w:numPr>
                <w:ilvl w:val="0"/>
                <w:numId w:val="2"/>
              </w:numPr>
              <w:suppressAutoHyphens w:val="true"/>
              <w:bidi w:val="0"/>
              <w:spacing w:lineRule="auto" w:line="300" w:before="0" w:after="0"/>
              <w:jc w:val="both"/>
              <w:rPr/>
            </w:pPr>
            <w:r>
              <w:rPr>
                <w:rFonts w:cs="Arial" w:ascii="Arial" w:hAnsi="Arial"/>
                <w:bCs/>
                <w:sz w:val="20"/>
                <w:szCs w:val="20"/>
              </w:rPr>
              <w:t>gli operatori diversi da quelli di cui all’articolo 46 del D.Lgs. 50/2016, che siano in possesso dei requisiti di cui all'articolo 98 del D.Lgs. 81/2008, purché associati o in società o in ATP o in GEIE con operatori economici in possesso dei requisiti di cui all'art. 46, come declinato dall'art. 24, del D.Lgs. 50/2016, nonché del D.M. n. 263/2016</w:t>
            </w:r>
            <w:r>
              <w:rPr>
                <w:rFonts w:cs="Arial" w:ascii="Arial" w:hAnsi="Arial"/>
                <w:b w:val="false"/>
                <w:bCs w:val="false"/>
                <w:sz w:val="20"/>
                <w:szCs w:val="20"/>
              </w:rPr>
              <w:t>.</w:t>
            </w:r>
          </w:p>
          <w:p>
            <w:pPr>
              <w:pStyle w:val="Normal"/>
              <w:widowControl/>
              <w:suppressAutoHyphens w:val="true"/>
              <w:bidi w:val="0"/>
              <w:spacing w:lineRule="auto" w:line="300" w:before="0" w:after="0"/>
              <w:ind w:left="170" w:right="0" w:hanging="170"/>
              <w:jc w:val="both"/>
              <w:rPr/>
            </w:pPr>
            <w:r>
              <w:rPr>
                <w:rFonts w:cs="Arial" w:ascii="Arial" w:hAnsi="Arial"/>
                <w:bCs/>
                <w:sz w:val="20"/>
                <w:szCs w:val="20"/>
              </w:rPr>
              <w:t>- Indipendentemente dalla natura giuridica del soggetto affidatario, ai sensi dell'articolo 24, comma 5, del D.Lgs. 50/2016 il servizio di progettazione esecutiva deve essere espletato da un professionista iscritto all'albo degli architetti previsto dai vigenti ordinamenti professionali, personalmente responsabile e nominativamente indicato già in sede di presentazione dell'offerta, con la specificazione della qualificazione professionale;</w:t>
            </w:r>
          </w:p>
          <w:p>
            <w:pPr>
              <w:pStyle w:val="Normal"/>
              <w:widowControl/>
              <w:suppressAutoHyphens w:val="true"/>
              <w:bidi w:val="0"/>
              <w:spacing w:lineRule="auto" w:line="300" w:before="0" w:after="0"/>
              <w:ind w:left="170" w:right="0" w:hanging="170"/>
              <w:jc w:val="both"/>
              <w:rPr/>
            </w:pPr>
            <w:r>
              <w:rPr>
                <w:rFonts w:cs="Arial" w:ascii="Arial" w:hAnsi="Arial"/>
                <w:bCs/>
                <w:sz w:val="20"/>
                <w:szCs w:val="20"/>
              </w:rPr>
              <w:t xml:space="preserve">- Il servizio di coordinamento della sicurezza in fase di progettazione deve essere espletato da </w:t>
            </w:r>
            <w:r>
              <w:rPr>
                <w:rStyle w:val="CharacterStyle2"/>
                <w:rFonts w:eastAsia="SimSun" w:cs="Times New Roman" w:ascii="Arial" w:hAnsi="Arial"/>
                <w:bCs/>
                <w:color w:val="00000A"/>
                <w:spacing w:val="3"/>
                <w:sz w:val="20"/>
                <w:szCs w:val="20"/>
                <w:shd w:fill="FFFFFF" w:val="clear"/>
                <w:lang w:val="it-IT" w:eastAsia="zh-CN" w:bidi="hi-IN"/>
              </w:rPr>
              <w:t>professionisti in possesso dei requisiti definiti dall'art. 98 del D.Lgs. 81/2008;</w:t>
            </w:r>
          </w:p>
          <w:p>
            <w:pPr>
              <w:pStyle w:val="Normal"/>
              <w:widowControl/>
              <w:suppressAutoHyphens w:val="true"/>
              <w:bidi w:val="0"/>
              <w:spacing w:lineRule="auto" w:line="300" w:before="0" w:after="0"/>
              <w:ind w:left="170" w:right="0" w:hanging="170"/>
              <w:jc w:val="both"/>
              <w:rPr/>
            </w:pPr>
            <w:r>
              <w:rPr>
                <w:rFonts w:cs="Arial" w:ascii="Arial" w:hAnsi="Arial"/>
                <w:bCs/>
                <w:sz w:val="20"/>
                <w:szCs w:val="20"/>
              </w:rPr>
              <w:t>- I partecipanti devono essere in possesso dei requisiti di ordine generale, di idoneità professionale, di capacità economica e finanziaria, di capacità tecnica e professionale di cui agli articoli 80 e 83 del D.Lgs. 50/2016, secondo quanto prescritto e specificato nel dettaglio dal Disciplinare di Gara.</w:t>
            </w:r>
          </w:p>
          <w:p>
            <w:pPr>
              <w:pStyle w:val="Normal"/>
              <w:widowControl/>
              <w:suppressAutoHyphens w:val="true"/>
              <w:bidi w:val="0"/>
              <w:spacing w:lineRule="auto" w:line="300" w:before="0" w:after="0"/>
              <w:ind w:left="170" w:right="0" w:hanging="170"/>
              <w:jc w:val="both"/>
              <w:rPr/>
            </w:pPr>
            <w:r>
              <w:rPr>
                <w:rFonts w:cs="Arial" w:ascii="Arial" w:hAnsi="Arial"/>
                <w:bCs/>
                <w:sz w:val="20"/>
                <w:szCs w:val="20"/>
              </w:rPr>
              <w:t>-  Nel caso in cui operatori economici, in possesso dei requisiti generali di cui all’articolo 80 del D.Lgs. 18/04/2016, n. 50, risultino carenti dei requisiti di idoneità professionale e/o dei requisiti di carattere economico, finanziario, tecnico ed organizzativo richiesti e vogliano partecipare alla gara utilizzando l’istituto dell’avvalimento, possono soddisfare tale loro esigenza presentando, nel rispetto delle prescrizioni del D.P.R. 445/2000,  la documentazione prevista all'articolo 89 del D.Lgs. 18/04/2016 n. 50 e dal Disciplinare di Gara, rispettando scrupolosamente le disposizioni di cui ai medesimi articolo di Legge e Disciplinare.</w:t>
            </w:r>
          </w:p>
          <w:p>
            <w:pPr>
              <w:pStyle w:val="Normal"/>
              <w:widowControl/>
              <w:suppressAutoHyphens w:val="true"/>
              <w:bidi w:val="0"/>
              <w:spacing w:lineRule="auto" w:line="300" w:before="0" w:after="0"/>
              <w:ind w:left="170" w:right="0" w:hanging="170"/>
              <w:jc w:val="both"/>
              <w:rPr/>
            </w:pPr>
            <w:r>
              <w:rPr>
                <w:rFonts w:cs="Arial" w:ascii="Arial" w:hAnsi="Arial"/>
                <w:bCs/>
                <w:sz w:val="20"/>
                <w:szCs w:val="20"/>
              </w:rPr>
              <w:t>- In caso di dipendenti pubblici, è necessaria l'autorizzazione dell'Amministrazione di appartenenza.</w:t>
            </w:r>
          </w:p>
          <w:p>
            <w:pPr>
              <w:pStyle w:val="Normal"/>
              <w:widowControl/>
              <w:suppressAutoHyphens w:val="true"/>
              <w:bidi w:val="0"/>
              <w:spacing w:lineRule="auto" w:line="300" w:before="0" w:after="0"/>
              <w:ind w:left="170" w:right="0" w:hanging="170"/>
              <w:jc w:val="both"/>
              <w:rPr/>
            </w:pPr>
            <w:r>
              <w:rPr>
                <w:rFonts w:cs="Arial" w:ascii="Arial" w:hAnsi="Arial"/>
                <w:bCs/>
                <w:sz w:val="20"/>
                <w:szCs w:val="20"/>
              </w:rPr>
              <w:t>- I concorrenti potranno costituire Raggruppamento Temporaneo con soggetto abilitato all'esecuzione delle attività, ovvero ricorrere al subappalto nel rispetto e dando applicazione alle disposizioni del D.Lgs. 50/2016 e del Disciplinare di Gara, con particolare anche se non esclusivo riguardo agli articoli 31 – comma 8 - e 105 del D.Lgs. 50/2016.</w:t>
            </w:r>
          </w:p>
          <w:p>
            <w:pPr>
              <w:pStyle w:val="Normal"/>
              <w:widowControl/>
              <w:suppressAutoHyphens w:val="true"/>
              <w:bidi w:val="0"/>
              <w:spacing w:lineRule="auto" w:line="300" w:before="0" w:after="0"/>
              <w:ind w:left="170" w:right="0" w:hanging="170"/>
              <w:jc w:val="both"/>
              <w:rPr/>
            </w:pPr>
            <w:r>
              <w:rPr>
                <w:rFonts w:cs="Arial" w:ascii="Arial" w:hAnsi="Arial"/>
                <w:bCs/>
                <w:sz w:val="20"/>
                <w:szCs w:val="20"/>
              </w:rPr>
              <w:t>- E' esplicitamente vietata la partecipazione alla gara contemporaneamente in forma individuale ed in forma associata (RTP o Consorzio), ovvero la partecipazione in più di una RTP o in più di un Consorzio, pena l'esclusione dalla gara dell'operatore economico inadempiente, nonché degli RTP o Consorzi ai quali l'operatore stesso partecipa</w:t>
            </w:r>
          </w:p>
          <w:p>
            <w:pPr>
              <w:pStyle w:val="Normal"/>
              <w:widowControl/>
              <w:suppressAutoHyphens w:val="true"/>
              <w:bidi w:val="0"/>
              <w:spacing w:lineRule="auto" w:line="300" w:before="0" w:after="0"/>
              <w:ind w:left="170" w:right="0" w:hanging="170"/>
              <w:jc w:val="both"/>
              <w:rPr/>
            </w:pPr>
            <w:r>
              <w:rPr>
                <w:rFonts w:cs="Arial" w:ascii="Arial" w:hAnsi="Arial"/>
                <w:bCs/>
                <w:sz w:val="20"/>
                <w:szCs w:val="20"/>
              </w:rPr>
              <w:t>.</w:t>
            </w:r>
          </w:p>
        </w:tc>
      </w:tr>
      <w:tr>
        <w:trPr/>
        <w:tc>
          <w:tcPr>
            <w:tcW w:w="10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rPr/>
            </w:pPr>
            <w:r>
              <w:rPr>
                <w:rFonts w:cs="Arial" w:ascii="Arial" w:hAnsi="Arial"/>
                <w:b/>
                <w:bCs/>
                <w:sz w:val="20"/>
                <w:szCs w:val="20"/>
              </w:rPr>
              <w:t xml:space="preserve">III.1.2) </w:t>
            </w:r>
            <w:r>
              <w:rPr>
                <w:rFonts w:cs="Arial" w:ascii="Arial" w:hAnsi="Arial"/>
                <w:b/>
                <w:bCs/>
                <w:sz w:val="20"/>
                <w:szCs w:val="20"/>
                <w:u w:val="single"/>
              </w:rPr>
              <w:t>Capacità economica e finanziaria</w:t>
            </w:r>
          </w:p>
          <w:p>
            <w:pPr>
              <w:pStyle w:val="Normal"/>
              <w:numPr>
                <w:ilvl w:val="0"/>
                <w:numId w:val="0"/>
              </w:numPr>
              <w:spacing w:lineRule="auto" w:line="300" w:before="0" w:after="0"/>
              <w:ind w:left="284" w:hanging="284"/>
              <w:rPr/>
            </w:pPr>
            <w:r>
              <w:rPr>
                <w:rFonts w:cs="Arial" w:ascii="Arial" w:hAnsi="Arial"/>
                <w:bCs/>
                <w:sz w:val="20"/>
                <w:szCs w:val="20"/>
              </w:rPr>
              <w:t>I Criteri di selezione sono indicati nei documenti di gara</w:t>
            </w:r>
          </w:p>
        </w:tc>
      </w:tr>
      <w:tr>
        <w:trPr/>
        <w:tc>
          <w:tcPr>
            <w:tcW w:w="10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rPr/>
            </w:pPr>
            <w:r>
              <w:rPr>
                <w:rFonts w:cs="Arial" w:ascii="Arial" w:hAnsi="Arial"/>
                <w:b/>
                <w:bCs/>
                <w:sz w:val="20"/>
                <w:szCs w:val="20"/>
              </w:rPr>
              <w:t xml:space="preserve">III.1.3) </w:t>
            </w:r>
            <w:r>
              <w:rPr>
                <w:rFonts w:cs="Arial" w:ascii="Arial" w:hAnsi="Arial"/>
                <w:b/>
                <w:bCs/>
                <w:sz w:val="20"/>
                <w:szCs w:val="20"/>
                <w:u w:val="single"/>
              </w:rPr>
              <w:t>Capacità professionale e tecnica</w:t>
            </w:r>
          </w:p>
          <w:p>
            <w:pPr>
              <w:pStyle w:val="Normal"/>
              <w:numPr>
                <w:ilvl w:val="0"/>
                <w:numId w:val="0"/>
              </w:numPr>
              <w:spacing w:lineRule="auto" w:line="300" w:before="0" w:after="0"/>
              <w:ind w:left="284" w:hanging="284"/>
              <w:rPr/>
            </w:pPr>
            <w:r>
              <w:rPr>
                <w:rFonts w:cs="Arial" w:ascii="Arial" w:hAnsi="Arial"/>
                <w:bCs/>
                <w:sz w:val="20"/>
                <w:szCs w:val="20"/>
              </w:rPr>
              <w:t>I Criteri di selezione sono indicati nei documenti di gara</w:t>
            </w:r>
          </w:p>
        </w:tc>
      </w:tr>
    </w:tbl>
    <w:p>
      <w:pPr>
        <w:pStyle w:val="Rub1"/>
        <w:spacing w:lineRule="auto" w:line="300"/>
        <w:jc w:val="left"/>
        <w:rPr>
          <w:rFonts w:ascii="Arial" w:hAnsi="Arial" w:cs="Arial"/>
          <w:caps w:val="false"/>
          <w:smallCaps w:val="false"/>
        </w:rPr>
      </w:pPr>
      <w:r>
        <w:rPr>
          <w:rFonts w:cs="Arial" w:ascii="Arial" w:hAnsi="Arial"/>
          <w:caps w:val="false"/>
          <w:smallCaps w:val="false"/>
        </w:rPr>
      </w:r>
    </w:p>
    <w:p>
      <w:pPr>
        <w:pStyle w:val="Rub1"/>
        <w:spacing w:lineRule="auto" w:line="300"/>
        <w:jc w:val="left"/>
        <w:rPr/>
      </w:pPr>
      <w:r>
        <w:rPr>
          <w:rFonts w:cs="Arial" w:ascii="Arial" w:hAnsi="Arial"/>
          <w:caps w:val="false"/>
          <w:smallCaps w:val="false"/>
        </w:rPr>
        <w:t xml:space="preserve">III.2) </w:t>
      </w:r>
      <w:r>
        <w:rPr>
          <w:rFonts w:cs="Arial" w:ascii="Arial" w:hAnsi="Arial"/>
          <w:caps w:val="false"/>
          <w:smallCaps w:val="false"/>
          <w:u w:val="single"/>
        </w:rPr>
        <w:t>Condizioni relative al contratto d'appalto</w:t>
      </w:r>
    </w:p>
    <w:tbl>
      <w:tblPr>
        <w:tblW w:w="10331" w:type="dxa"/>
        <w:jc w:val="left"/>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10331"/>
      </w:tblGrid>
      <w:tr>
        <w:trPr/>
        <w:tc>
          <w:tcPr>
            <w:tcW w:w="10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spacing w:lineRule="auto" w:line="300"/>
              <w:jc w:val="left"/>
              <w:rPr/>
            </w:pPr>
            <w:r>
              <w:rPr>
                <w:rFonts w:cs="Arial" w:ascii="Arial" w:hAnsi="Arial"/>
                <w:bCs w:val="false"/>
              </w:rPr>
              <w:t xml:space="preserve">III.2.2) </w:t>
            </w:r>
            <w:r>
              <w:rPr>
                <w:rFonts w:cs="Arial" w:ascii="Arial" w:hAnsi="Arial"/>
                <w:bCs w:val="false"/>
                <w:caps w:val="false"/>
                <w:smallCaps w:val="false"/>
                <w:u w:val="single"/>
              </w:rPr>
              <w:t>Condizioni di esecuzione del contratto d'appalto</w:t>
            </w:r>
          </w:p>
          <w:p>
            <w:pPr>
              <w:pStyle w:val="Rub1"/>
              <w:widowControl/>
              <w:tabs>
                <w:tab w:val="left" w:pos="1276" w:leader="none"/>
              </w:tabs>
              <w:suppressAutoHyphens w:val="true"/>
              <w:bidi w:val="0"/>
              <w:spacing w:lineRule="auto" w:line="300" w:before="0" w:after="0"/>
              <w:ind w:right="0" w:hanging="0"/>
              <w:jc w:val="left"/>
              <w:rPr/>
            </w:pPr>
            <w:r>
              <w:rPr>
                <w:rFonts w:cs="Arial" w:ascii="Arial" w:hAnsi="Arial"/>
                <w:b w:val="false"/>
                <w:bCs w:val="false"/>
                <w:caps w:val="false"/>
                <w:smallCaps w:val="false"/>
              </w:rPr>
              <w:t>Le condizioni sono descritte nel Disciplinare e negli atti di Gara.</w:t>
            </w:r>
          </w:p>
          <w:p>
            <w:pPr>
              <w:pStyle w:val="Rub1"/>
              <w:widowControl/>
              <w:tabs>
                <w:tab w:val="left" w:pos="1276" w:leader="none"/>
              </w:tabs>
              <w:suppressAutoHyphens w:val="true"/>
              <w:bidi w:val="0"/>
              <w:spacing w:lineRule="auto" w:line="300" w:before="0" w:after="0"/>
              <w:ind w:right="0" w:hanging="0"/>
              <w:jc w:val="left"/>
              <w:rPr>
                <w:rFonts w:ascii="Arial" w:hAnsi="Arial" w:cs="Arial"/>
                <w:b w:val="false"/>
                <w:b w:val="false"/>
                <w:bCs w:val="false"/>
                <w:caps w:val="false"/>
                <w:smallCaps w:val="false"/>
              </w:rPr>
            </w:pPr>
            <w:r>
              <w:rPr>
                <w:rFonts w:cs="Arial" w:ascii="Arial" w:hAnsi="Arial"/>
                <w:b w:val="false"/>
                <w:bCs w:val="false"/>
                <w:caps w:val="false"/>
                <w:smallCaps w:val="false"/>
              </w:rPr>
            </w:r>
          </w:p>
        </w:tc>
      </w:tr>
      <w:tr>
        <w:trPr/>
        <w:tc>
          <w:tcPr>
            <w:tcW w:w="10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spacing w:lineRule="auto" w:line="300"/>
              <w:jc w:val="left"/>
              <w:rPr/>
            </w:pPr>
            <w:r>
              <w:rPr>
                <w:rFonts w:cs="Arial" w:ascii="Arial" w:hAnsi="Arial"/>
                <w:bCs w:val="false"/>
              </w:rPr>
              <w:t xml:space="preserve">III.2.3) </w:t>
            </w:r>
            <w:r>
              <w:rPr>
                <w:rFonts w:cs="Arial" w:ascii="Arial" w:hAnsi="Arial"/>
                <w:bCs w:val="false"/>
                <w:caps w:val="false"/>
                <w:smallCaps w:val="false"/>
                <w:u w:val="single"/>
              </w:rPr>
              <w:t>Informazioni relative al personale responsabile dell'esecuzione del contratto d'appalto</w:t>
            </w:r>
          </w:p>
          <w:p>
            <w:pPr>
              <w:pStyle w:val="Normal"/>
              <w:numPr>
                <w:ilvl w:val="0"/>
                <w:numId w:val="0"/>
              </w:numPr>
              <w:spacing w:lineRule="auto" w:line="300" w:before="0" w:after="0"/>
              <w:ind w:left="284" w:hanging="284"/>
              <w:rPr/>
            </w:pPr>
            <w:r>
              <w:rPr>
                <w:rFonts w:cs="Arial" w:ascii="Arial" w:hAnsi="Arial"/>
                <w:bCs/>
                <w:sz w:val="20"/>
                <w:szCs w:val="20"/>
              </w:rPr>
              <w:t xml:space="preserve">E' obbligatorio indicare i nomi e le qualifiche professionali del personale incaricato dell'esecuzione del  contratto   </w:t>
            </w:r>
          </w:p>
          <w:p>
            <w:pPr>
              <w:pStyle w:val="Normal"/>
              <w:numPr>
                <w:ilvl w:val="0"/>
                <w:numId w:val="0"/>
              </w:numPr>
              <w:spacing w:lineRule="auto" w:line="300" w:before="0" w:after="0"/>
              <w:ind w:hanging="0"/>
              <w:rPr/>
            </w:pPr>
            <w:r>
              <w:rPr>
                <w:rFonts w:cs="Arial" w:ascii="Arial" w:hAnsi="Arial"/>
                <w:bCs/>
                <w:sz w:val="20"/>
                <w:szCs w:val="20"/>
              </w:rPr>
              <w:t xml:space="preserve">d'appalto. </w:t>
            </w:r>
          </w:p>
        </w:tc>
      </w:tr>
    </w:tbl>
    <w:p>
      <w:pPr>
        <w:pStyle w:val="Rub1"/>
        <w:tabs>
          <w:tab w:val="left" w:pos="0" w:leader="none"/>
          <w:tab w:val="left" w:pos="1276" w:leader="none"/>
        </w:tabs>
        <w:spacing w:lineRule="auto" w:line="300"/>
        <w:ind w:right="510" w:hanging="0"/>
        <w:rPr>
          <w:rFonts w:ascii="Arial" w:hAnsi="Arial" w:cs="Arial"/>
          <w:sz w:val="21"/>
          <w:szCs w:val="21"/>
          <w:u w:val="single"/>
        </w:rPr>
      </w:pPr>
      <w:r>
        <w:rPr>
          <w:rFonts w:cs="Arial" w:ascii="Arial" w:hAnsi="Arial"/>
          <w:sz w:val="21"/>
          <w:szCs w:val="21"/>
          <w:u w:val="single"/>
        </w:rPr>
      </w:r>
    </w:p>
    <w:p>
      <w:pPr>
        <w:pStyle w:val="Rub1"/>
        <w:tabs>
          <w:tab w:val="left" w:pos="0" w:leader="none"/>
          <w:tab w:val="left" w:pos="1276" w:leader="none"/>
        </w:tabs>
        <w:spacing w:lineRule="auto" w:line="300"/>
        <w:ind w:right="510" w:hanging="0"/>
        <w:rPr>
          <w:rFonts w:ascii="Arial" w:hAnsi="Arial" w:cs="Arial"/>
          <w:sz w:val="21"/>
          <w:szCs w:val="21"/>
          <w:u w:val="single"/>
        </w:rPr>
      </w:pPr>
      <w:r>
        <w:rPr>
          <w:rFonts w:cs="Arial" w:ascii="Arial" w:hAnsi="Arial"/>
          <w:sz w:val="21"/>
          <w:szCs w:val="21"/>
          <w:u w:val="single"/>
        </w:rPr>
      </w:r>
    </w:p>
    <w:p>
      <w:pPr>
        <w:pStyle w:val="Rub1"/>
        <w:tabs>
          <w:tab w:val="left" w:pos="0" w:leader="none"/>
          <w:tab w:val="left" w:pos="1276" w:leader="none"/>
        </w:tabs>
        <w:spacing w:lineRule="auto" w:line="300"/>
        <w:ind w:right="510" w:hanging="0"/>
        <w:rPr/>
      </w:pPr>
      <w:r>
        <w:rPr>
          <w:rFonts w:cs="Arial" w:ascii="Arial" w:hAnsi="Arial"/>
          <w:sz w:val="21"/>
          <w:szCs w:val="21"/>
          <w:u w:val="single"/>
        </w:rPr>
        <w:t xml:space="preserve">SEZIONE IV: </w:t>
      </w:r>
      <w:r>
        <w:rPr>
          <w:rFonts w:cs="Arial" w:ascii="Arial" w:hAnsi="Arial"/>
          <w:caps w:val="false"/>
          <w:smallCaps w:val="false"/>
          <w:sz w:val="21"/>
          <w:szCs w:val="21"/>
          <w:u w:val="single"/>
        </w:rPr>
        <w:t>PROCEDURA</w:t>
      </w:r>
    </w:p>
    <w:p>
      <w:pPr>
        <w:pStyle w:val="Rub1"/>
        <w:tabs>
          <w:tab w:val="left" w:pos="0" w:leader="none"/>
          <w:tab w:val="left" w:pos="1276" w:leader="none"/>
        </w:tabs>
        <w:spacing w:lineRule="auto" w:line="300"/>
        <w:ind w:left="425" w:right="510" w:hanging="425"/>
        <w:rPr>
          <w:rFonts w:ascii="Arial" w:hAnsi="Arial" w:cs="Arial"/>
          <w:caps w:val="false"/>
          <w:smallCaps w:val="false"/>
        </w:rPr>
      </w:pPr>
      <w:r>
        <w:rPr>
          <w:rFonts w:cs="Arial" w:ascii="Arial" w:hAnsi="Arial"/>
        </w:rPr>
        <w:t>IV.1)</w:t>
      </w:r>
      <w:r>
        <w:rPr>
          <w:rFonts w:cs="Arial" w:ascii="Arial" w:hAnsi="Arial"/>
          <w:b w:val="false"/>
          <w:bCs w:val="false"/>
        </w:rPr>
        <w:t xml:space="preserve"> </w:t>
      </w:r>
      <w:r>
        <w:rPr>
          <w:rFonts w:cs="Arial" w:ascii="Arial" w:hAnsi="Arial"/>
          <w:caps w:val="false"/>
          <w:smallCaps w:val="false"/>
          <w:u w:val="single"/>
        </w:rPr>
        <w:t>Descrizione</w:t>
      </w:r>
    </w:p>
    <w:tbl>
      <w:tblPr>
        <w:tblW w:w="10331" w:type="dxa"/>
        <w:jc w:val="left"/>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10331"/>
      </w:tblGrid>
      <w:tr>
        <w:trPr>
          <w:trHeight w:val="620" w:hRule="atLeast"/>
        </w:trPr>
        <w:tc>
          <w:tcPr>
            <w:tcW w:w="10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rPr>
                <w:rFonts w:ascii="Arial" w:hAnsi="Arial" w:cs="Arial"/>
                <w:b/>
                <w:b/>
                <w:bCs/>
                <w:sz w:val="20"/>
                <w:szCs w:val="20"/>
              </w:rPr>
            </w:pPr>
            <w:r>
              <w:rPr>
                <w:rFonts w:cs="Arial" w:ascii="Arial" w:hAnsi="Arial"/>
                <w:b/>
                <w:bCs/>
                <w:smallCaps/>
                <w:sz w:val="20"/>
                <w:szCs w:val="20"/>
              </w:rPr>
              <w:t xml:space="preserve">IV.1.1) </w:t>
            </w:r>
            <w:r>
              <w:rPr>
                <w:rFonts w:cs="Arial" w:ascii="Arial" w:hAnsi="Arial"/>
                <w:b/>
                <w:bCs/>
                <w:sz w:val="20"/>
                <w:szCs w:val="20"/>
                <w:u w:val="single"/>
              </w:rPr>
              <w:t>Tipo di Procedura</w:t>
            </w:r>
          </w:p>
          <w:p>
            <w:pPr>
              <w:pStyle w:val="Normal"/>
              <w:spacing w:lineRule="auto" w:line="300" w:before="0" w:after="0"/>
              <w:ind w:left="284" w:hanging="284"/>
              <w:rPr/>
            </w:pPr>
            <w:r>
              <w:rPr>
                <w:rFonts w:cs="Arial" w:ascii="Arial" w:hAnsi="Arial"/>
                <w:sz w:val="20"/>
                <w:szCs w:val="20"/>
              </w:rPr>
              <w:t>Procedura aperta ai sensi dell'articolo 60 del D.Lgs. 18/04/2016, n. 50.</w:t>
            </w:r>
          </w:p>
        </w:tc>
      </w:tr>
      <w:tr>
        <w:trPr/>
        <w:tc>
          <w:tcPr>
            <w:tcW w:w="10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rPr/>
            </w:pPr>
            <w:r>
              <w:rPr>
                <w:rFonts w:cs="Arial" w:ascii="Arial" w:hAnsi="Arial"/>
                <w:b/>
                <w:bCs/>
                <w:sz w:val="20"/>
                <w:szCs w:val="20"/>
                <w:shd w:fill="FFFFFF" w:val="clear"/>
              </w:rPr>
              <w:t xml:space="preserve">IV.1.8) </w:t>
            </w:r>
            <w:r>
              <w:rPr>
                <w:rFonts w:cs="Arial" w:ascii="Arial" w:hAnsi="Arial"/>
                <w:b/>
                <w:bCs/>
                <w:sz w:val="20"/>
                <w:szCs w:val="20"/>
                <w:u w:val="single"/>
                <w:shd w:fill="FFFFFF" w:val="clear"/>
              </w:rPr>
              <w:t>Informazioni relative all'accordo sugli appalti pubblici (AAP)</w:t>
            </w:r>
          </w:p>
          <w:p>
            <w:pPr>
              <w:pStyle w:val="Normal"/>
              <w:spacing w:lineRule="auto" w:line="300" w:before="0" w:after="0"/>
              <w:rPr/>
            </w:pPr>
            <w:r>
              <w:rPr>
                <w:rFonts w:cs="Arial" w:ascii="Arial" w:hAnsi="Arial"/>
                <w:bCs/>
                <w:sz w:val="20"/>
                <w:szCs w:val="20"/>
                <w:shd w:fill="FFFFFF" w:val="clear"/>
              </w:rPr>
              <w:t>L'appalto NON è disciplinato dall'accordo sugli appalti pubblici</w:t>
            </w:r>
          </w:p>
          <w:p>
            <w:pPr>
              <w:pStyle w:val="Normal"/>
              <w:spacing w:lineRule="auto" w:line="300" w:before="0" w:after="0"/>
              <w:rPr>
                <w:rFonts w:ascii="Arial" w:hAnsi="Arial" w:cs="Arial"/>
                <w:bCs/>
                <w:sz w:val="20"/>
                <w:szCs w:val="20"/>
                <w:shd w:fill="FFFFFF" w:val="clear"/>
              </w:rPr>
            </w:pPr>
            <w:r>
              <w:rPr>
                <w:rFonts w:cs="Arial" w:ascii="Arial" w:hAnsi="Arial"/>
                <w:bCs/>
                <w:sz w:val="20"/>
                <w:szCs w:val="20"/>
                <w:shd w:fill="FFFFFF" w:val="clear"/>
              </w:rPr>
            </w:r>
          </w:p>
        </w:tc>
      </w:tr>
    </w:tbl>
    <w:p>
      <w:pPr>
        <w:pStyle w:val="Rub1"/>
        <w:tabs>
          <w:tab w:val="left" w:pos="0" w:leader="none"/>
          <w:tab w:val="left" w:pos="1276" w:leader="none"/>
        </w:tabs>
        <w:spacing w:lineRule="auto" w:line="300"/>
        <w:ind w:left="425" w:right="510" w:hanging="425"/>
        <w:rPr>
          <w:rFonts w:ascii="Arial" w:hAnsi="Arial" w:cs="Arial"/>
          <w:b w:val="false"/>
          <w:b w:val="false"/>
          <w:bCs w:val="false"/>
          <w:caps w:val="false"/>
          <w:smallCaps w:val="false"/>
        </w:rPr>
      </w:pPr>
      <w:r>
        <w:rPr>
          <w:rFonts w:cs="Arial" w:ascii="Arial" w:hAnsi="Arial"/>
          <w:b w:val="false"/>
          <w:bCs w:val="false"/>
          <w:caps w:val="false"/>
          <w:smallCaps w:val="false"/>
        </w:rPr>
      </w:r>
    </w:p>
    <w:p>
      <w:pPr>
        <w:pStyle w:val="Rub1"/>
        <w:spacing w:lineRule="auto" w:line="300"/>
        <w:jc w:val="left"/>
        <w:rPr>
          <w:rFonts w:ascii="Arial" w:hAnsi="Arial" w:cs="Arial"/>
          <w:caps w:val="false"/>
          <w:smallCaps w:val="false"/>
        </w:rPr>
      </w:pPr>
      <w:r>
        <w:rPr>
          <w:rFonts w:cs="Arial" w:ascii="Arial" w:hAnsi="Arial"/>
          <w:caps w:val="false"/>
          <w:smallCaps w:val="false"/>
        </w:rPr>
        <w:t xml:space="preserve">IV.2) </w:t>
      </w:r>
      <w:r>
        <w:rPr>
          <w:rFonts w:cs="Arial" w:ascii="Arial" w:hAnsi="Arial"/>
          <w:caps w:val="false"/>
          <w:smallCaps w:val="false"/>
          <w:u w:val="single"/>
        </w:rPr>
        <w:t>Informazioni di carattere amministrativo</w:t>
      </w:r>
    </w:p>
    <w:tbl>
      <w:tblPr>
        <w:tblW w:w="10317" w:type="dxa"/>
        <w:jc w:val="left"/>
        <w:tblInd w:w="-2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10317"/>
      </w:tblGrid>
      <w:tr>
        <w:trPr/>
        <w:tc>
          <w:tcPr>
            <w:tcW w:w="10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spacing w:lineRule="auto" w:line="300" w:before="60" w:after="60"/>
              <w:jc w:val="left"/>
              <w:rPr/>
            </w:pPr>
            <w:r>
              <w:rPr>
                <w:rFonts w:cs="Arial" w:ascii="Arial" w:hAnsi="Arial"/>
                <w:bCs w:val="false"/>
                <w:caps w:val="false"/>
                <w:smallCaps w:val="false"/>
              </w:rPr>
              <w:t xml:space="preserve">IV.2.1) </w:t>
            </w:r>
            <w:r>
              <w:rPr>
                <w:rFonts w:cs="Arial" w:ascii="Arial" w:hAnsi="Arial"/>
                <w:bCs w:val="false"/>
                <w:caps w:val="false"/>
                <w:smallCaps w:val="false"/>
                <w:u w:val="single"/>
              </w:rPr>
              <w:t>Pubblicazione relativa alla procedura</w:t>
            </w:r>
            <w:r>
              <w:rPr>
                <w:rFonts w:cs="Arial" w:ascii="Arial" w:hAnsi="Arial"/>
                <w:b w:val="false"/>
                <w:i/>
                <w:iCs/>
                <w:u w:val="single"/>
              </w:rPr>
              <w:t xml:space="preserve"> </w:t>
            </w:r>
            <w:r>
              <w:rPr>
                <w:rFonts w:cs="Arial" w:ascii="Arial" w:hAnsi="Arial"/>
                <w:b w:val="false"/>
                <w:i/>
                <w:iCs/>
              </w:rPr>
              <w:t xml:space="preserve">           </w:t>
            </w:r>
          </w:p>
          <w:p>
            <w:pPr>
              <w:pStyle w:val="Normal"/>
              <w:spacing w:before="0" w:after="240"/>
              <w:rPr/>
            </w:pPr>
            <w:r>
              <w:rPr>
                <w:rFonts w:cs="Arial" w:ascii="Arial" w:hAnsi="Arial"/>
                <w:b w:val="false"/>
                <w:i w:val="false"/>
                <w:iCs w:val="false"/>
                <w:sz w:val="20"/>
                <w:szCs w:val="20"/>
              </w:rPr>
              <w:t>Gazzetta Ufficiale 5^ Serie speciale – Contratti pubblici  n.</w:t>
            </w:r>
            <w:r>
              <w:rPr>
                <w:rFonts w:cs="Arial" w:ascii="Helvetica Neue;Helvetica;Arial;Liberation Sans;sans-serif" w:hAnsi="Helvetica Neue;Helvetica;Arial;Liberation Sans;sans-serif"/>
                <w:b w:val="false"/>
                <w:i w:val="false"/>
                <w:iCs w:val="false"/>
                <w:caps w:val="false"/>
                <w:smallCaps w:val="false"/>
                <w:color w:val="000000"/>
                <w:spacing w:val="0"/>
                <w:sz w:val="21"/>
                <w:szCs w:val="20"/>
              </w:rPr>
              <w:t xml:space="preserve"> 102 del</w:t>
            </w:r>
            <w:bookmarkStart w:id="2" w:name="OBJ_PREFIX_DWT160_com_zimbra_date"/>
            <w:bookmarkEnd w:id="2"/>
            <w:r>
              <w:rPr>
                <w:rFonts w:cs="Arial" w:ascii="Helvetica Neue;Helvetica;Arial;Liberation Sans;sans-serif" w:hAnsi="Helvetica Neue;Helvetica;Arial;Liberation Sans;sans-serif"/>
                <w:b w:val="false"/>
                <w:i w:val="false"/>
                <w:iCs w:val="false"/>
                <w:caps w:val="false"/>
                <w:smallCaps w:val="false"/>
                <w:color w:val="000000"/>
                <w:spacing w:val="0"/>
                <w:sz w:val="21"/>
                <w:szCs w:val="20"/>
              </w:rPr>
              <w:t xml:space="preserve"> </w:t>
            </w:r>
            <w:r>
              <w:rPr>
                <w:rFonts w:cs="Arial" w:ascii="Helvetica Neue;Helvetica;Arial;Liberation Sans;sans-serif" w:hAnsi="Helvetica Neue;Helvetica;Arial;Liberation Sans;sans-serif"/>
                <w:b w:val="false"/>
                <w:i w:val="false"/>
                <w:iCs w:val="false"/>
                <w:caps w:val="false"/>
                <w:smallCaps w:val="false"/>
                <w:color w:val="000000"/>
                <w:spacing w:val="0"/>
                <w:sz w:val="21"/>
                <w:szCs w:val="20"/>
              </w:rPr>
              <w:t>03/09/2018</w:t>
            </w:r>
            <w:r>
              <w:rPr>
                <w:rFonts w:cs="Arial" w:ascii="Arial" w:hAnsi="Arial"/>
                <w:b w:val="false"/>
                <w:i w:val="false"/>
                <w:iCs w:val="false"/>
                <w:sz w:val="20"/>
                <w:szCs w:val="20"/>
              </w:rPr>
              <w:t>.</w:t>
            </w:r>
          </w:p>
        </w:tc>
      </w:tr>
      <w:tr>
        <w:trPr/>
        <w:tc>
          <w:tcPr>
            <w:tcW w:w="10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spacing w:lineRule="auto" w:line="300" w:before="60" w:after="60"/>
              <w:jc w:val="left"/>
              <w:rPr>
                <w:rFonts w:ascii="Arial" w:hAnsi="Arial"/>
              </w:rPr>
            </w:pPr>
            <w:r>
              <w:rPr>
                <w:rFonts w:ascii="Arial" w:hAnsi="Arial"/>
              </w:rPr>
              <w:t xml:space="preserve">IV.2.2) </w:t>
            </w:r>
            <w:r>
              <w:rPr>
                <w:rFonts w:cs="Arial" w:ascii="Arial" w:hAnsi="Arial"/>
                <w:b/>
                <w:bCs/>
                <w:i w:val="false"/>
                <w:iCs w:val="false"/>
                <w:caps w:val="false"/>
                <w:smallCaps w:val="false"/>
                <w:u w:val="single"/>
              </w:rPr>
              <w:t>Termine per il ricevimento delle offerte o delle domande di partecipazione</w:t>
            </w:r>
          </w:p>
          <w:p>
            <w:pPr>
              <w:pStyle w:val="Rub1"/>
              <w:spacing w:lineRule="auto" w:line="300" w:before="60" w:after="60"/>
              <w:jc w:val="left"/>
              <w:rPr/>
            </w:pPr>
            <w:r>
              <w:rPr>
                <w:rFonts w:cs="Arial" w:ascii="Arial" w:hAnsi="Arial"/>
                <w:b w:val="false"/>
                <w:i w:val="false"/>
                <w:iCs w:val="false"/>
              </w:rPr>
              <w:t>2</w:t>
            </w:r>
            <w:r>
              <w:rPr>
                <w:rFonts w:cs="Arial" w:ascii="Arial" w:hAnsi="Arial"/>
                <w:b w:val="false"/>
                <w:i w:val="false"/>
                <w:iCs w:val="false"/>
              </w:rPr>
              <w:t>4</w:t>
            </w:r>
            <w:r>
              <w:rPr>
                <w:rFonts w:cs="Arial" w:ascii="Arial" w:hAnsi="Arial"/>
                <w:b w:val="false"/>
                <w:i w:val="false"/>
                <w:iCs w:val="false"/>
              </w:rPr>
              <w:t>/09/2018 (</w:t>
            </w:r>
            <w:r>
              <w:rPr>
                <w:rFonts w:cs="Arial" w:ascii="Arial" w:hAnsi="Arial"/>
                <w:b w:val="false"/>
                <w:bCs w:val="false"/>
                <w:i w:val="false"/>
                <w:iCs w:val="false"/>
                <w:caps w:val="false"/>
                <w:smallCaps w:val="false"/>
                <w:u w:val="none"/>
              </w:rPr>
              <w:t>ore</w:t>
            </w:r>
            <w:r>
              <w:rPr>
                <w:rFonts w:cs="Arial" w:ascii="Arial" w:hAnsi="Arial"/>
                <w:b w:val="false"/>
                <w:i w:val="false"/>
                <w:iCs w:val="false"/>
              </w:rPr>
              <w:t xml:space="preserve"> 13:00)</w:t>
            </w:r>
          </w:p>
          <w:p>
            <w:pPr>
              <w:pStyle w:val="Rub1"/>
              <w:widowControl/>
              <w:tabs>
                <w:tab w:val="left" w:pos="1276" w:leader="none"/>
              </w:tabs>
              <w:suppressAutoHyphens w:val="true"/>
              <w:bidi w:val="0"/>
              <w:spacing w:lineRule="auto" w:line="300" w:before="60" w:after="60"/>
              <w:ind w:right="0" w:hanging="0"/>
              <w:jc w:val="left"/>
              <w:rPr/>
            </w:pPr>
            <w:r>
              <w:rPr>
                <w:rFonts w:cs="Arial" w:ascii="Arial" w:hAnsi="Arial"/>
                <w:b w:val="false"/>
                <w:bCs w:val="false"/>
                <w:i w:val="false"/>
                <w:iCs w:val="false"/>
                <w:caps/>
                <w:u w:val="none"/>
              </w:rPr>
              <w:t>L</w:t>
            </w:r>
            <w:r>
              <w:rPr>
                <w:rFonts w:cs="Arial" w:ascii="Arial" w:hAnsi="Arial"/>
                <w:b w:val="false"/>
                <w:bCs w:val="false"/>
                <w:i w:val="false"/>
                <w:iCs w:val="false"/>
                <w:caps w:val="false"/>
                <w:smallCaps w:val="false"/>
                <w:u w:val="none"/>
              </w:rPr>
              <w:t>e modalità di presentazione delle offerte e i loro contenuti documentali sono specificati nel Disciplinare di gara.</w:t>
            </w:r>
          </w:p>
          <w:p>
            <w:pPr>
              <w:pStyle w:val="Rub1"/>
              <w:widowControl/>
              <w:tabs>
                <w:tab w:val="left" w:pos="1276" w:leader="none"/>
              </w:tabs>
              <w:suppressAutoHyphens w:val="true"/>
              <w:bidi w:val="0"/>
              <w:spacing w:lineRule="auto" w:line="300" w:before="60" w:after="60"/>
              <w:ind w:right="0" w:hanging="0"/>
              <w:jc w:val="left"/>
              <w:rPr>
                <w:rFonts w:ascii="Arial" w:hAnsi="Arial" w:cs="Arial"/>
                <w:i w:val="false"/>
                <w:i w:val="false"/>
                <w:iCs w:val="false"/>
                <w:caps w:val="false"/>
                <w:smallCaps w:val="false"/>
              </w:rPr>
            </w:pPr>
            <w:r>
              <w:rPr>
                <w:rFonts w:cs="Arial" w:ascii="Arial" w:hAnsi="Arial"/>
                <w:i w:val="false"/>
                <w:iCs w:val="false"/>
                <w:caps w:val="false"/>
                <w:smallCaps w:val="false"/>
              </w:rPr>
            </w:r>
          </w:p>
        </w:tc>
      </w:tr>
      <w:tr>
        <w:trPr/>
        <w:tc>
          <w:tcPr>
            <w:tcW w:w="10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rPr>
                <w:rFonts w:ascii="Arial" w:hAnsi="Arial"/>
                <w:b/>
                <w:b/>
                <w:bCs/>
                <w:sz w:val="20"/>
                <w:szCs w:val="20"/>
              </w:rPr>
            </w:pPr>
            <w:r>
              <w:rPr>
                <w:rFonts w:ascii="Arial" w:hAnsi="Arial"/>
                <w:b/>
                <w:bCs/>
                <w:sz w:val="20"/>
                <w:szCs w:val="20"/>
              </w:rPr>
              <w:t xml:space="preserve">IV.2.4.) </w:t>
            </w:r>
            <w:r>
              <w:rPr>
                <w:rFonts w:ascii="Arial" w:hAnsi="Arial"/>
                <w:b/>
                <w:bCs/>
                <w:sz w:val="20"/>
                <w:szCs w:val="20"/>
                <w:u w:val="single"/>
              </w:rPr>
              <w:t>Lingue utilizzabili per la presentazione delle offerte o delle domande di partecipazione</w:t>
            </w:r>
          </w:p>
          <w:p>
            <w:pPr>
              <w:pStyle w:val="Normal"/>
              <w:spacing w:lineRule="auto" w:line="300" w:before="0" w:after="0"/>
              <w:rPr>
                <w:rFonts w:ascii="Arial" w:hAnsi="Arial"/>
                <w:b w:val="false"/>
                <w:b w:val="false"/>
                <w:bCs w:val="false"/>
                <w:sz w:val="20"/>
                <w:szCs w:val="20"/>
                <w:u w:val="none"/>
              </w:rPr>
            </w:pPr>
            <w:r>
              <w:rPr>
                <w:rFonts w:ascii="Arial" w:hAnsi="Arial"/>
                <w:b w:val="false"/>
                <w:bCs w:val="false"/>
                <w:sz w:val="20"/>
                <w:szCs w:val="20"/>
                <w:u w:val="none"/>
              </w:rPr>
              <w:t>ITALIANO</w:t>
            </w:r>
          </w:p>
          <w:p>
            <w:pPr>
              <w:pStyle w:val="Normal"/>
              <w:spacing w:lineRule="auto" w:line="300" w:before="0" w:after="0"/>
              <w:rPr>
                <w:rFonts w:ascii="Arial" w:hAnsi="Arial"/>
                <w:b w:val="false"/>
                <w:b w:val="false"/>
                <w:bCs w:val="false"/>
                <w:sz w:val="20"/>
                <w:szCs w:val="20"/>
                <w:u w:val="none"/>
              </w:rPr>
            </w:pPr>
            <w:r>
              <w:rPr>
                <w:rFonts w:ascii="Arial" w:hAnsi="Arial"/>
                <w:b w:val="false"/>
                <w:bCs w:val="false"/>
                <w:sz w:val="20"/>
                <w:szCs w:val="20"/>
                <w:u w:val="none"/>
              </w:rPr>
            </w:r>
          </w:p>
        </w:tc>
      </w:tr>
      <w:tr>
        <w:trPr/>
        <w:tc>
          <w:tcPr>
            <w:tcW w:w="10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rPr/>
            </w:pPr>
            <w:r>
              <w:rPr>
                <w:rFonts w:cs="Arial" w:ascii="Arial" w:hAnsi="Arial"/>
                <w:b/>
                <w:bCs/>
                <w:sz w:val="20"/>
                <w:szCs w:val="20"/>
              </w:rPr>
              <w:t xml:space="preserve">IV.2.6) </w:t>
            </w:r>
            <w:r>
              <w:rPr>
                <w:rFonts w:cs="Arial" w:ascii="Arial" w:hAnsi="Arial"/>
                <w:b/>
                <w:bCs/>
                <w:sz w:val="20"/>
                <w:szCs w:val="20"/>
                <w:u w:val="single"/>
              </w:rPr>
              <w:t xml:space="preserve">Periodo minimo durante il quale l’offerente è vincolato alla propria offerta </w:t>
            </w:r>
          </w:p>
          <w:p>
            <w:pPr>
              <w:pStyle w:val="Normal"/>
              <w:spacing w:lineRule="auto" w:line="300" w:before="0" w:after="0"/>
              <w:rPr/>
            </w:pPr>
            <w:r>
              <w:rPr>
                <w:rFonts w:cs="Arial" w:ascii="Arial" w:hAnsi="Arial"/>
                <w:sz w:val="20"/>
                <w:szCs w:val="20"/>
              </w:rPr>
              <w:t>L'offerta è valida e vincolante per 180 (centottanta) giorni consecutivi, decorrenti dal termine ultimo per la presentazione delle offerte (scadenza:2</w:t>
            </w:r>
            <w:r>
              <w:rPr>
                <w:rFonts w:cs="Arial" w:ascii="Arial" w:hAnsi="Arial"/>
                <w:sz w:val="20"/>
                <w:szCs w:val="20"/>
              </w:rPr>
              <w:t>4</w:t>
            </w:r>
            <w:r>
              <w:rPr>
                <w:rFonts w:cs="Arial" w:ascii="Arial" w:hAnsi="Arial"/>
                <w:sz w:val="20"/>
                <w:szCs w:val="20"/>
              </w:rPr>
              <w:t>/09/2018)</w:t>
            </w:r>
          </w:p>
          <w:p>
            <w:pPr>
              <w:pStyle w:val="Normal"/>
              <w:spacing w:lineRule="auto" w:line="300" w:before="0" w:after="0"/>
              <w:rPr>
                <w:rFonts w:ascii="Arial" w:hAnsi="Arial" w:cs="Arial"/>
                <w:sz w:val="20"/>
                <w:szCs w:val="20"/>
              </w:rPr>
            </w:pPr>
            <w:r>
              <w:rPr>
                <w:rFonts w:cs="Arial" w:ascii="Arial" w:hAnsi="Arial"/>
                <w:sz w:val="20"/>
                <w:szCs w:val="20"/>
              </w:rPr>
            </w:r>
          </w:p>
        </w:tc>
      </w:tr>
      <w:tr>
        <w:trPr/>
        <w:tc>
          <w:tcPr>
            <w:tcW w:w="10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rPr/>
            </w:pPr>
            <w:r>
              <w:rPr>
                <w:rFonts w:cs="Arial" w:ascii="Arial" w:hAnsi="Arial"/>
                <w:b/>
                <w:bCs/>
                <w:sz w:val="20"/>
                <w:szCs w:val="20"/>
              </w:rPr>
              <w:t xml:space="preserve">IV.2.7) </w:t>
            </w:r>
            <w:r>
              <w:rPr>
                <w:rFonts w:cs="Arial" w:ascii="Arial" w:hAnsi="Arial"/>
                <w:b/>
                <w:bCs/>
                <w:sz w:val="20"/>
                <w:szCs w:val="20"/>
                <w:u w:val="single"/>
              </w:rPr>
              <w:t>Modalità di apertura delle offerte</w:t>
            </w:r>
          </w:p>
          <w:p>
            <w:pPr>
              <w:pStyle w:val="Normal"/>
              <w:spacing w:lineRule="auto" w:line="300" w:before="0" w:after="0"/>
              <w:rPr/>
            </w:pPr>
            <w:r>
              <w:rPr>
                <w:rFonts w:cs="Arial" w:ascii="Arial" w:hAnsi="Arial"/>
                <w:sz w:val="20"/>
                <w:szCs w:val="20"/>
              </w:rPr>
              <w:t xml:space="preserve">La 1° seduta di gara è fissata per il giorno </w:t>
            </w:r>
            <w:r>
              <w:rPr>
                <w:rFonts w:cs="Arial" w:ascii="Arial" w:hAnsi="Arial"/>
                <w:sz w:val="20"/>
                <w:szCs w:val="20"/>
              </w:rPr>
              <w:t>2</w:t>
            </w:r>
            <w:r>
              <w:rPr>
                <w:rFonts w:cs="Arial" w:ascii="Arial" w:hAnsi="Arial"/>
                <w:sz w:val="20"/>
                <w:szCs w:val="20"/>
              </w:rPr>
              <w:t>6</w:t>
            </w:r>
            <w:r>
              <w:rPr>
                <w:rFonts w:cs="Arial" w:ascii="Arial" w:hAnsi="Arial"/>
                <w:sz w:val="20"/>
                <w:szCs w:val="20"/>
              </w:rPr>
              <w:t>/09/2018  alle ore  10.00</w:t>
            </w:r>
            <w:r>
              <w:rPr>
                <w:rFonts w:cs="Arial" w:ascii="Arial" w:hAnsi="Arial"/>
                <w:i/>
                <w:iCs/>
                <w:sz w:val="20"/>
                <w:szCs w:val="20"/>
              </w:rPr>
              <w:t xml:space="preserve">             </w:t>
            </w:r>
          </w:p>
          <w:p>
            <w:pPr>
              <w:pStyle w:val="Endnotetext"/>
              <w:spacing w:lineRule="auto" w:line="300" w:before="0" w:after="0"/>
              <w:rPr/>
            </w:pPr>
            <w:r>
              <w:rPr>
                <w:rFonts w:cs="Arial" w:ascii="Arial" w:hAnsi="Arial"/>
              </w:rPr>
              <w:t>Luogo: Reggio Emilia – Via San Pietro Martire 3 – Comune di Reggio Emilia – Servizio Appalti, Contratti e Semplificazione Amministrativa - U.O.C. Appalti e Contratti.</w:t>
            </w:r>
          </w:p>
          <w:p>
            <w:pPr>
              <w:pStyle w:val="Endnotetext"/>
              <w:spacing w:lineRule="auto" w:line="300" w:before="0" w:after="0"/>
              <w:rPr>
                <w:rFonts w:ascii="Arial" w:hAnsi="Arial" w:cs="Arial"/>
              </w:rPr>
            </w:pPr>
            <w:r>
              <w:rPr>
                <w:rFonts w:cs="Arial" w:ascii="Arial" w:hAnsi="Arial"/>
              </w:rPr>
            </w:r>
          </w:p>
          <w:p>
            <w:pPr>
              <w:pStyle w:val="Endnotetext"/>
              <w:spacing w:lineRule="auto" w:line="300" w:before="0" w:after="0"/>
              <w:rPr/>
            </w:pPr>
            <w:r>
              <w:rPr>
                <w:rFonts w:cs="Arial" w:ascii="Arial" w:hAnsi="Arial"/>
              </w:rPr>
              <w:t>Gli offerenti sono ammessi ad assistere all’apertura delle offerte.</w:t>
            </w:r>
          </w:p>
          <w:p>
            <w:pPr>
              <w:pStyle w:val="Endnotetext"/>
              <w:spacing w:lineRule="auto" w:line="300" w:before="0" w:after="0"/>
              <w:rPr/>
            </w:pPr>
            <w:r>
              <w:rPr>
                <w:rFonts w:cs="Arial" w:ascii="Arial" w:hAnsi="Arial"/>
              </w:rPr>
              <w:t>Si precisa che le sedute di gara sono aperte al pubblico, ad eccezione delle sedute riservate per la                 valutazione delle offerte tecniche.</w:t>
            </w:r>
          </w:p>
          <w:p>
            <w:pPr>
              <w:pStyle w:val="Endnotetext"/>
              <w:spacing w:lineRule="auto" w:line="300" w:before="0" w:after="0"/>
              <w:rPr/>
            </w:pPr>
            <w:r>
              <w:rPr>
                <w:rFonts w:cs="Arial" w:ascii="Arial" w:hAnsi="Arial"/>
                <w:i w:val="false"/>
                <w:iCs w:val="false"/>
              </w:rPr>
              <w:t>I legali rappresentanti dei concorrenti o i delegati muniti di atto formale di delega avranno facoltà di declinare verbalmente le eventuali osservazioni. Maggiori informazioni nel Disciplinare di Gara.</w:t>
            </w:r>
          </w:p>
          <w:p>
            <w:pPr>
              <w:pStyle w:val="Endnotetext"/>
              <w:spacing w:lineRule="auto" w:line="300" w:before="0" w:after="0"/>
              <w:rPr>
                <w:rFonts w:ascii="Arial" w:hAnsi="Arial" w:cs="Arial"/>
              </w:rPr>
            </w:pPr>
            <w:r>
              <w:rPr>
                <w:rFonts w:cs="Arial" w:ascii="Arial" w:hAnsi="Arial"/>
              </w:rPr>
            </w:r>
          </w:p>
        </w:tc>
      </w:tr>
    </w:tbl>
    <w:p>
      <w:pPr>
        <w:pStyle w:val="Rub1"/>
        <w:tabs>
          <w:tab w:val="left" w:pos="709" w:leader="none"/>
          <w:tab w:val="left" w:pos="1276" w:leader="none"/>
        </w:tabs>
        <w:spacing w:lineRule="auto" w:line="300"/>
        <w:jc w:val="left"/>
        <w:rPr>
          <w:rFonts w:ascii="Arial" w:hAnsi="Arial" w:cs="Arial"/>
        </w:rPr>
      </w:pPr>
      <w:r>
        <w:rPr>
          <w:rFonts w:cs="Arial" w:ascii="Arial" w:hAnsi="Arial"/>
        </w:rPr>
      </w:r>
    </w:p>
    <w:p>
      <w:pPr>
        <w:pStyle w:val="Rub1"/>
        <w:tabs>
          <w:tab w:val="left" w:pos="709" w:leader="none"/>
          <w:tab w:val="left" w:pos="1276" w:leader="none"/>
        </w:tabs>
        <w:spacing w:lineRule="auto" w:line="300"/>
        <w:jc w:val="left"/>
        <w:rPr/>
      </w:pPr>
      <w:r>
        <w:rPr>
          <w:rFonts w:cs="Arial" w:ascii="Arial" w:hAnsi="Arial"/>
          <w:sz w:val="21"/>
          <w:szCs w:val="21"/>
          <w:u w:val="single"/>
        </w:rPr>
        <w:t>S</w:t>
      </w:r>
      <w:r>
        <w:rPr>
          <w:rFonts w:cs="Arial" w:ascii="Arial" w:hAnsi="Arial"/>
          <w:caps w:val="false"/>
          <w:smallCaps w:val="false"/>
          <w:sz w:val="21"/>
          <w:szCs w:val="21"/>
          <w:u w:val="single"/>
        </w:rPr>
        <w:t xml:space="preserve">EZIONE </w:t>
      </w:r>
      <w:r>
        <w:rPr>
          <w:rFonts w:cs="Arial" w:ascii="Arial" w:hAnsi="Arial"/>
          <w:sz w:val="21"/>
          <w:szCs w:val="21"/>
          <w:u w:val="single"/>
        </w:rPr>
        <w:t xml:space="preserve">VI: </w:t>
      </w:r>
      <w:r>
        <w:rPr>
          <w:rFonts w:cs="Arial" w:ascii="Arial" w:hAnsi="Arial"/>
          <w:caps w:val="false"/>
          <w:smallCaps w:val="false"/>
          <w:sz w:val="21"/>
          <w:szCs w:val="21"/>
          <w:u w:val="single"/>
        </w:rPr>
        <w:t>ALTRE INFORMAZIONI</w:t>
      </w:r>
      <w:r>
        <w:rPr>
          <w:rFonts w:cs="Arial" w:ascii="Arial" w:hAnsi="Arial"/>
          <w:caps w:val="false"/>
          <w:smallCaps w:val="false"/>
        </w:rPr>
        <w:t xml:space="preserve"> </w:t>
      </w:r>
    </w:p>
    <w:p>
      <w:pPr>
        <w:pStyle w:val="Rub1"/>
        <w:tabs>
          <w:tab w:val="left" w:pos="709" w:leader="none"/>
          <w:tab w:val="left" w:pos="1276" w:leader="none"/>
        </w:tabs>
        <w:spacing w:lineRule="auto" w:line="300"/>
        <w:jc w:val="left"/>
        <w:rPr/>
      </w:pPr>
      <w:r>
        <w:rPr>
          <w:rFonts w:cs="Arial" w:ascii="Arial" w:hAnsi="Arial"/>
          <w:caps w:val="false"/>
          <w:smallCaps w:val="false"/>
        </w:rPr>
        <w:t xml:space="preserve">VI.1) </w:t>
      </w:r>
      <w:r>
        <w:rPr>
          <w:rFonts w:cs="Arial" w:ascii="Arial" w:hAnsi="Arial"/>
          <w:caps w:val="false"/>
          <w:smallCaps w:val="false"/>
          <w:u w:val="single"/>
        </w:rPr>
        <w:t xml:space="preserve">Informazioni relative alla rinnovabilità </w:t>
      </w:r>
    </w:p>
    <w:tbl>
      <w:tblPr>
        <w:tblW w:w="10331" w:type="dxa"/>
        <w:jc w:val="left"/>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10331"/>
      </w:tblGrid>
      <w:tr>
        <w:trPr>
          <w:trHeight w:val="340" w:hRule="atLeast"/>
        </w:trPr>
        <w:tc>
          <w:tcPr>
            <w:tcW w:w="10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pBdr>
                <w:top w:val="single" w:sz="4" w:space="1" w:color="00000A"/>
              </w:pBdr>
              <w:spacing w:lineRule="auto" w:line="300" w:before="0" w:after="0"/>
              <w:rPr/>
            </w:pPr>
            <w:r>
              <w:rPr>
                <w:rFonts w:cs="Arial" w:ascii="Arial" w:hAnsi="Arial"/>
                <w:bCs/>
                <w:sz w:val="20"/>
                <w:szCs w:val="20"/>
              </w:rPr>
              <w:t>Il presente appalto NON è rinnovabile.</w:t>
            </w:r>
          </w:p>
        </w:tc>
      </w:tr>
    </w:tbl>
    <w:p>
      <w:pPr>
        <w:pStyle w:val="Rub1"/>
        <w:tabs>
          <w:tab w:val="left" w:pos="709" w:leader="none"/>
          <w:tab w:val="left" w:pos="1276" w:leader="none"/>
        </w:tabs>
        <w:spacing w:lineRule="auto" w:line="300"/>
        <w:jc w:val="left"/>
        <w:rPr>
          <w:rFonts w:ascii="Arial" w:hAnsi="Arial" w:cs="Arial"/>
          <w:caps w:val="false"/>
          <w:smallCaps w:val="false"/>
        </w:rPr>
      </w:pPr>
      <w:r>
        <w:rPr>
          <w:rFonts w:cs="Arial" w:ascii="Arial" w:hAnsi="Arial"/>
          <w:caps w:val="false"/>
          <w:smallCaps w:val="false"/>
        </w:rPr>
      </w:r>
    </w:p>
    <w:p>
      <w:pPr>
        <w:pStyle w:val="Rub1"/>
        <w:tabs>
          <w:tab w:val="left" w:pos="709" w:leader="none"/>
          <w:tab w:val="left" w:pos="1276" w:leader="none"/>
        </w:tabs>
        <w:spacing w:lineRule="auto" w:line="300"/>
        <w:jc w:val="left"/>
        <w:rPr/>
      </w:pPr>
      <w:r>
        <w:rPr>
          <w:rFonts w:cs="Arial" w:ascii="Arial" w:hAnsi="Arial"/>
          <w:caps w:val="false"/>
          <w:smallCaps w:val="false"/>
        </w:rPr>
        <w:t xml:space="preserve">VI.2) </w:t>
      </w:r>
      <w:r>
        <w:rPr>
          <w:rFonts w:cs="Arial" w:ascii="Arial" w:hAnsi="Arial"/>
          <w:caps w:val="false"/>
          <w:smallCaps w:val="false"/>
          <w:u w:val="single"/>
        </w:rPr>
        <w:t>Informazioni relative ai flussi di lavoro elettronici</w:t>
      </w:r>
    </w:p>
    <w:tbl>
      <w:tblPr>
        <w:tblW w:w="10344" w:type="dxa"/>
        <w:jc w:val="left"/>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10344"/>
      </w:tblGrid>
      <w:tr>
        <w:trPr/>
        <w:tc>
          <w:tcPr>
            <w:tcW w:w="10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300" w:before="0" w:after="0"/>
              <w:ind w:hanging="0"/>
              <w:jc w:val="left"/>
              <w:rPr/>
            </w:pPr>
            <w:r>
              <w:rPr>
                <w:rFonts w:cs="Arial" w:ascii="Arial" w:hAnsi="Arial"/>
                <w:sz w:val="20"/>
                <w:szCs w:val="20"/>
              </w:rPr>
              <w:t>- E' obbligatoria la fatturazione elettronica</w:t>
            </w:r>
          </w:p>
          <w:p>
            <w:pPr>
              <w:pStyle w:val="Normal"/>
              <w:numPr>
                <w:ilvl w:val="0"/>
                <w:numId w:val="0"/>
              </w:numPr>
              <w:spacing w:lineRule="auto" w:line="300" w:before="0" w:after="0"/>
              <w:ind w:left="284" w:hanging="284"/>
              <w:jc w:val="left"/>
              <w:rPr/>
            </w:pPr>
            <w:r>
              <w:rPr>
                <w:rFonts w:cs="Arial" w:ascii="Arial" w:hAnsi="Arial"/>
                <w:sz w:val="20"/>
                <w:szCs w:val="20"/>
              </w:rPr>
              <w:t>- Sarà utilizzato il pagamento elettronico</w:t>
            </w:r>
          </w:p>
        </w:tc>
      </w:tr>
    </w:tbl>
    <w:p>
      <w:pPr>
        <w:pStyle w:val="Rub1"/>
        <w:tabs>
          <w:tab w:val="left" w:pos="709" w:leader="none"/>
          <w:tab w:val="left" w:pos="1276" w:leader="none"/>
        </w:tabs>
        <w:spacing w:lineRule="auto" w:line="300"/>
        <w:jc w:val="left"/>
        <w:rPr>
          <w:rFonts w:ascii="Arial" w:hAnsi="Arial" w:cs="Arial"/>
          <w:caps w:val="false"/>
          <w:smallCaps w:val="false"/>
        </w:rPr>
      </w:pPr>
      <w:r>
        <w:rPr>
          <w:rFonts w:cs="Arial" w:ascii="Arial" w:hAnsi="Arial"/>
          <w:caps w:val="false"/>
          <w:smallCaps w:val="false"/>
        </w:rPr>
      </w:r>
    </w:p>
    <w:p>
      <w:pPr>
        <w:pStyle w:val="Rub1"/>
        <w:tabs>
          <w:tab w:val="left" w:pos="709" w:leader="none"/>
          <w:tab w:val="left" w:pos="1276" w:leader="none"/>
        </w:tabs>
        <w:spacing w:lineRule="auto" w:line="300"/>
        <w:jc w:val="left"/>
        <w:rPr/>
      </w:pPr>
      <w:r>
        <w:rPr>
          <w:rFonts w:cs="Arial" w:ascii="Arial" w:hAnsi="Arial"/>
          <w:caps w:val="false"/>
          <w:smallCaps w:val="false"/>
        </w:rPr>
        <w:t xml:space="preserve">VI.3) </w:t>
      </w:r>
      <w:r>
        <w:rPr>
          <w:rFonts w:cs="Arial" w:ascii="Arial" w:hAnsi="Arial"/>
          <w:caps w:val="false"/>
          <w:smallCaps w:val="false"/>
          <w:u w:val="single"/>
        </w:rPr>
        <w:t>Informazioni complementari</w:t>
      </w:r>
    </w:p>
    <w:tbl>
      <w:tblPr>
        <w:tblW w:w="10317" w:type="dxa"/>
        <w:jc w:val="left"/>
        <w:tblInd w:w="-2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10317"/>
      </w:tblGrid>
      <w:tr>
        <w:trPr>
          <w:trHeight w:val="338" w:hRule="atLeast"/>
        </w:trPr>
        <w:tc>
          <w:tcPr>
            <w:tcW w:w="10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pBdr>
                <w:top w:val="single" w:sz="4" w:space="1" w:color="00000A"/>
              </w:pBdr>
              <w:spacing w:lineRule="auto" w:line="300" w:before="0" w:after="0"/>
              <w:rPr>
                <w:rFonts w:ascii="Arial" w:hAnsi="Arial" w:cs="Arial"/>
                <w:sz w:val="20"/>
                <w:szCs w:val="20"/>
                <w:u w:val="none"/>
              </w:rPr>
            </w:pPr>
            <w:r>
              <w:rPr>
                <w:rFonts w:cs="Arial" w:ascii="Arial" w:hAnsi="Arial"/>
                <w:sz w:val="20"/>
                <w:szCs w:val="20"/>
                <w:u w:val="none"/>
              </w:rPr>
            </w:r>
          </w:p>
          <w:p>
            <w:pPr>
              <w:pStyle w:val="Normal"/>
              <w:pBdr>
                <w:top w:val="single" w:sz="4" w:space="1" w:color="00000A"/>
              </w:pBdr>
              <w:spacing w:lineRule="auto" w:line="300" w:before="0" w:after="0"/>
              <w:rPr/>
            </w:pPr>
            <w:r>
              <w:rPr>
                <w:rFonts w:cs="Arial" w:ascii="Arial" w:hAnsi="Arial"/>
                <w:sz w:val="20"/>
                <w:szCs w:val="20"/>
                <w:u w:val="none"/>
              </w:rPr>
              <w:t>Ogni eventuale modifica e/o integrazione della documentazione di gara sarà comunicata mediante pubblicazione nel Profilo di Committente del Comune di Reggio Emilia.</w:t>
            </w:r>
          </w:p>
          <w:p>
            <w:pPr>
              <w:pStyle w:val="Normal"/>
              <w:pBdr>
                <w:top w:val="single" w:sz="4" w:space="1" w:color="00000A"/>
              </w:pBdr>
              <w:spacing w:lineRule="auto" w:line="300" w:before="0" w:after="0"/>
              <w:rPr>
                <w:rFonts w:ascii="Arial" w:hAnsi="Arial" w:cs="Arial"/>
                <w:sz w:val="20"/>
                <w:szCs w:val="20"/>
                <w:u w:val="none"/>
              </w:rPr>
            </w:pPr>
            <w:r>
              <w:rPr>
                <w:rFonts w:cs="Arial" w:ascii="Arial" w:hAnsi="Arial"/>
                <w:sz w:val="20"/>
                <w:szCs w:val="20"/>
                <w:u w:val="none"/>
              </w:rPr>
            </w:r>
          </w:p>
          <w:p>
            <w:pPr>
              <w:pStyle w:val="Normal"/>
              <w:pBdr>
                <w:top w:val="single" w:sz="4" w:space="1" w:color="00000A"/>
              </w:pBdr>
              <w:spacing w:lineRule="auto" w:line="300" w:before="0" w:after="0"/>
              <w:rPr>
                <w:rFonts w:ascii="Arial" w:hAnsi="Arial" w:cs="Arial"/>
                <w:sz w:val="20"/>
                <w:szCs w:val="20"/>
                <w:u w:val="single"/>
              </w:rPr>
            </w:pPr>
            <w:r>
              <w:rPr>
                <w:rFonts w:cs="Arial" w:ascii="Arial" w:hAnsi="Arial"/>
                <w:sz w:val="20"/>
                <w:szCs w:val="20"/>
                <w:u w:val="single"/>
              </w:rPr>
              <w:t>Riepilogo cronoprogramma della procedura</w:t>
            </w:r>
          </w:p>
          <w:p>
            <w:pPr>
              <w:pStyle w:val="Normal"/>
              <w:pBdr>
                <w:top w:val="single" w:sz="4" w:space="1" w:color="00000A"/>
              </w:pBdr>
              <w:spacing w:lineRule="auto" w:line="300" w:before="0" w:after="0"/>
              <w:rPr/>
            </w:pPr>
            <w:r>
              <w:rPr>
                <w:rFonts w:cs="Arial" w:ascii="Arial" w:hAnsi="Arial"/>
                <w:b w:val="false"/>
                <w:bCs w:val="false"/>
                <w:sz w:val="20"/>
                <w:szCs w:val="20"/>
                <w:shd w:fill="FFFFFF" w:val="clear"/>
              </w:rPr>
              <w:t xml:space="preserve">Sopralluoghi: </w:t>
            </w:r>
            <w:r>
              <w:rPr>
                <w:rFonts w:cs="Arial" w:ascii="Arial" w:hAnsi="Arial"/>
                <w:b/>
                <w:sz w:val="20"/>
                <w:szCs w:val="20"/>
              </w:rPr>
              <w:t>dal  10 al 14 settembre 2018 dal</w:t>
            </w:r>
            <w:r>
              <w:rPr>
                <w:rFonts w:cs="Arial" w:ascii="Arial" w:hAnsi="Arial"/>
                <w:b/>
                <w:sz w:val="20"/>
                <w:szCs w:val="20"/>
                <w:shd w:fill="FFFFFF" w:val="clear"/>
              </w:rPr>
              <w:t>le ore 09:00 alle ore 13:</w:t>
            </w:r>
            <w:r>
              <w:rPr>
                <w:rFonts w:cs="Arial" w:ascii="Arial" w:hAnsi="Arial"/>
                <w:b/>
                <w:bCs/>
                <w:sz w:val="20"/>
                <w:szCs w:val="20"/>
                <w:shd w:fill="FFFFFF" w:val="clear"/>
              </w:rPr>
              <w:t>00</w:t>
            </w:r>
            <w:r>
              <w:rPr>
                <w:rFonts w:cs="Arial" w:ascii="Arial" w:hAnsi="Arial"/>
                <w:b w:val="false"/>
                <w:bCs w:val="false"/>
                <w:sz w:val="20"/>
                <w:szCs w:val="20"/>
                <w:shd w:fill="FFFFFF" w:val="clear"/>
              </w:rPr>
              <w:t>, da</w:t>
            </w:r>
            <w:r>
              <w:rPr>
                <w:rFonts w:cs="Arial" w:ascii="Arial" w:hAnsi="Arial"/>
                <w:sz w:val="20"/>
                <w:szCs w:val="20"/>
                <w:shd w:fill="FFFFFF" w:val="clear"/>
              </w:rPr>
              <w:t xml:space="preserve"> concordarsi come da disposizioni di cui al punto 12) del Disciplinare di Gara</w:t>
            </w:r>
          </w:p>
          <w:p>
            <w:pPr>
              <w:pStyle w:val="Normal"/>
              <w:pBdr>
                <w:top w:val="single" w:sz="4" w:space="1" w:color="00000A"/>
              </w:pBdr>
              <w:spacing w:lineRule="auto" w:line="300" w:before="0" w:after="0"/>
              <w:rPr/>
            </w:pPr>
            <w:r>
              <w:rPr>
                <w:rFonts w:cs="Arial" w:ascii="Arial" w:hAnsi="Arial"/>
                <w:b w:val="false"/>
                <w:bCs w:val="false"/>
                <w:sz w:val="20"/>
                <w:szCs w:val="20"/>
                <w:shd w:fill="FFFFFF" w:val="clear"/>
              </w:rPr>
              <w:t xml:space="preserve">Termine ultimo per il ritiro del CD contenente i documenti progettuali: </w:t>
            </w:r>
            <w:r>
              <w:rPr>
                <w:rFonts w:cs="Arial" w:ascii="Arial" w:hAnsi="Arial"/>
                <w:b/>
                <w:bCs/>
                <w:sz w:val="20"/>
                <w:szCs w:val="20"/>
                <w:shd w:fill="FFFFFF" w:val="clear"/>
              </w:rPr>
              <w:t xml:space="preserve">17/09/2018 </w:t>
            </w:r>
            <w:r>
              <w:rPr>
                <w:rFonts w:cs="Arial" w:ascii="Arial" w:hAnsi="Arial"/>
                <w:b/>
                <w:bCs/>
                <w:sz w:val="20"/>
                <w:szCs w:val="20"/>
              </w:rPr>
              <w:t xml:space="preserve">, ore 13:00 </w:t>
            </w:r>
          </w:p>
          <w:p>
            <w:pPr>
              <w:pStyle w:val="Normal"/>
              <w:pBdr>
                <w:top w:val="single" w:sz="4" w:space="1" w:color="00000A"/>
              </w:pBdr>
              <w:spacing w:lineRule="auto" w:line="300" w:before="0" w:after="0"/>
              <w:rPr/>
            </w:pPr>
            <w:r>
              <w:rPr>
                <w:rFonts w:cs="Arial" w:ascii="Arial" w:hAnsi="Arial"/>
                <w:b w:val="false"/>
                <w:bCs w:val="false"/>
                <w:sz w:val="20"/>
                <w:szCs w:val="20"/>
                <w:shd w:fill="FFFFFF" w:val="clear"/>
              </w:rPr>
              <w:t>Termine ultimo per le richieste di chiarimenti:</w:t>
            </w:r>
            <w:r>
              <w:rPr>
                <w:rFonts w:cs="Arial" w:ascii="Arial" w:hAnsi="Arial"/>
                <w:b/>
                <w:bCs/>
                <w:sz w:val="20"/>
                <w:szCs w:val="20"/>
                <w:shd w:fill="FFFFFF" w:val="clear"/>
              </w:rPr>
              <w:t xml:space="preserve"> 17/09/2018</w:t>
            </w:r>
            <w:r>
              <w:rPr>
                <w:rFonts w:cs="Arial" w:ascii="Arial" w:hAnsi="Arial"/>
                <w:b w:val="false"/>
                <w:bCs w:val="false"/>
                <w:sz w:val="20"/>
                <w:szCs w:val="20"/>
                <w:shd w:fill="FFFFFF" w:val="clear"/>
              </w:rPr>
              <w:t>,</w:t>
            </w:r>
            <w:r>
              <w:rPr>
                <w:rFonts w:cs="Arial" w:ascii="Arial" w:hAnsi="Arial"/>
                <w:b/>
                <w:bCs/>
                <w:sz w:val="20"/>
                <w:szCs w:val="20"/>
              </w:rPr>
              <w:t xml:space="preserve"> ore 12:00 </w:t>
            </w:r>
          </w:p>
          <w:p>
            <w:pPr>
              <w:pStyle w:val="Normal"/>
              <w:pBdr>
                <w:top w:val="single" w:sz="4" w:space="1" w:color="00000A"/>
              </w:pBdr>
              <w:spacing w:lineRule="auto" w:line="300" w:before="0" w:after="0"/>
              <w:rPr/>
            </w:pPr>
            <w:r>
              <w:rPr>
                <w:rFonts w:cs="Arial" w:ascii="Arial" w:hAnsi="Arial"/>
                <w:b w:val="false"/>
                <w:bCs w:val="false"/>
                <w:sz w:val="20"/>
                <w:szCs w:val="20"/>
              </w:rPr>
              <w:t xml:space="preserve">Termine per il ricevimento delle offerte: </w:t>
            </w:r>
            <w:r>
              <w:rPr>
                <w:rFonts w:cs="Arial" w:ascii="Arial" w:hAnsi="Arial"/>
                <w:b/>
                <w:bCs/>
                <w:sz w:val="20"/>
                <w:szCs w:val="20"/>
              </w:rPr>
              <w:t xml:space="preserve"> 2</w:t>
            </w:r>
            <w:r>
              <w:rPr>
                <w:rFonts w:cs="Arial" w:ascii="Arial" w:hAnsi="Arial"/>
                <w:b/>
                <w:bCs/>
                <w:sz w:val="20"/>
                <w:szCs w:val="20"/>
              </w:rPr>
              <w:t>4</w:t>
            </w:r>
            <w:r>
              <w:rPr>
                <w:rFonts w:cs="Arial" w:ascii="Arial" w:hAnsi="Arial"/>
                <w:b/>
                <w:bCs/>
                <w:sz w:val="20"/>
                <w:szCs w:val="20"/>
              </w:rPr>
              <w:t>/09/2018, ore 13:00</w:t>
            </w:r>
          </w:p>
          <w:p>
            <w:pPr>
              <w:pStyle w:val="Normal"/>
              <w:pBdr>
                <w:top w:val="single" w:sz="4" w:space="1" w:color="00000A"/>
              </w:pBdr>
              <w:spacing w:lineRule="auto" w:line="300" w:before="0" w:after="0"/>
              <w:rPr/>
            </w:pPr>
            <w:r>
              <w:rPr>
                <w:rFonts w:cs="Arial" w:ascii="Arial" w:hAnsi="Arial"/>
                <w:b w:val="false"/>
                <w:bCs w:val="false"/>
                <w:sz w:val="20"/>
                <w:szCs w:val="20"/>
              </w:rPr>
              <w:t xml:space="preserve">Prima seduta pubblica: </w:t>
            </w:r>
            <w:r>
              <w:rPr>
                <w:rFonts w:cs="Arial" w:ascii="Arial" w:hAnsi="Arial"/>
                <w:b/>
                <w:bCs/>
                <w:sz w:val="20"/>
                <w:szCs w:val="20"/>
              </w:rPr>
              <w:t>2</w:t>
            </w:r>
            <w:r>
              <w:rPr>
                <w:rFonts w:cs="Arial" w:ascii="Arial" w:hAnsi="Arial"/>
                <w:b/>
                <w:bCs/>
                <w:sz w:val="20"/>
                <w:szCs w:val="20"/>
              </w:rPr>
              <w:t>6</w:t>
            </w:r>
            <w:r>
              <w:rPr>
                <w:rFonts w:cs="Arial" w:ascii="Arial" w:hAnsi="Arial"/>
                <w:b/>
                <w:bCs/>
                <w:sz w:val="20"/>
                <w:szCs w:val="20"/>
              </w:rPr>
              <w:t>/09/2018</w:t>
            </w:r>
            <w:r>
              <w:rPr>
                <w:rFonts w:cs="Arial" w:ascii="Arial" w:hAnsi="Arial"/>
                <w:b w:val="false"/>
                <w:bCs w:val="false"/>
                <w:sz w:val="20"/>
                <w:szCs w:val="20"/>
              </w:rPr>
              <w:t xml:space="preserve">, </w:t>
            </w:r>
            <w:r>
              <w:rPr>
                <w:rFonts w:cs="Arial" w:ascii="Arial" w:hAnsi="Arial"/>
                <w:b/>
                <w:bCs/>
                <w:sz w:val="20"/>
                <w:szCs w:val="20"/>
              </w:rPr>
              <w:t>ore 10.00</w:t>
            </w:r>
          </w:p>
          <w:p>
            <w:pPr>
              <w:pStyle w:val="Normal"/>
              <w:pBdr>
                <w:top w:val="single" w:sz="4" w:space="1" w:color="00000A"/>
              </w:pBdr>
              <w:spacing w:lineRule="auto" w:line="300" w:before="0" w:after="0"/>
              <w:rPr>
                <w:rFonts w:ascii="Arial" w:hAnsi="Arial" w:cs="Arial"/>
                <w:sz w:val="20"/>
                <w:szCs w:val="20"/>
              </w:rPr>
            </w:pPr>
            <w:r>
              <w:rPr>
                <w:rFonts w:cs="Arial" w:ascii="Arial" w:hAnsi="Arial"/>
                <w:sz w:val="20"/>
                <w:szCs w:val="20"/>
              </w:rPr>
            </w:r>
          </w:p>
        </w:tc>
      </w:tr>
    </w:tbl>
    <w:p>
      <w:pPr>
        <w:pStyle w:val="Rub1"/>
        <w:tabs>
          <w:tab w:val="left" w:pos="709" w:leader="none"/>
          <w:tab w:val="left" w:pos="1276" w:leader="none"/>
        </w:tabs>
        <w:spacing w:lineRule="auto" w:line="300"/>
        <w:jc w:val="left"/>
        <w:rPr>
          <w:rFonts w:ascii="Arial" w:hAnsi="Arial" w:cs="Arial"/>
          <w:caps w:val="false"/>
          <w:smallCaps w:val="false"/>
        </w:rPr>
      </w:pPr>
      <w:r>
        <w:rPr>
          <w:rFonts w:cs="Arial" w:ascii="Arial" w:hAnsi="Arial"/>
          <w:caps w:val="false"/>
          <w:smallCaps w:val="false"/>
        </w:rPr>
      </w:r>
    </w:p>
    <w:p>
      <w:pPr>
        <w:pStyle w:val="Rub1"/>
        <w:tabs>
          <w:tab w:val="left" w:pos="709" w:leader="none"/>
          <w:tab w:val="left" w:pos="1276" w:leader="none"/>
        </w:tabs>
        <w:spacing w:lineRule="auto" w:line="300"/>
        <w:jc w:val="left"/>
        <w:rPr/>
      </w:pPr>
      <w:r>
        <w:rPr>
          <w:rFonts w:cs="Arial" w:ascii="Arial" w:hAnsi="Arial"/>
          <w:caps w:val="false"/>
          <w:smallCaps w:val="false"/>
        </w:rPr>
        <w:t xml:space="preserve">VI.4)    </w:t>
      </w:r>
      <w:r>
        <w:rPr>
          <w:rFonts w:cs="Arial" w:ascii="Arial" w:hAnsi="Arial"/>
          <w:caps w:val="false"/>
          <w:smallCaps w:val="false"/>
          <w:u w:val="single"/>
        </w:rPr>
        <w:t>Procedure di ricorso</w:t>
      </w:r>
      <w:r>
        <w:rPr>
          <w:rFonts w:cs="Arial" w:ascii="Arial" w:hAnsi="Arial"/>
          <w:caps w:val="false"/>
          <w:smallCaps w:val="false"/>
        </w:rPr>
        <w:t xml:space="preserve">                                              </w:t>
      </w:r>
    </w:p>
    <w:tbl>
      <w:tblPr>
        <w:tblW w:w="10331" w:type="dxa"/>
        <w:jc w:val="left"/>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3233"/>
        <w:gridCol w:w="1620"/>
        <w:gridCol w:w="1621"/>
        <w:gridCol w:w="3857"/>
      </w:tblGrid>
      <w:tr>
        <w:trPr/>
        <w:tc>
          <w:tcPr>
            <w:tcW w:w="103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pPr>
            <w:r>
              <w:rPr>
                <w:rFonts w:cs="Arial" w:ascii="Arial" w:hAnsi="Arial"/>
                <w:caps w:val="false"/>
                <w:smallCaps w:val="false"/>
              </w:rPr>
              <w:t>VI.4.1) O</w:t>
            </w:r>
            <w:r>
              <w:rPr>
                <w:rFonts w:cs="Arial" w:ascii="Arial" w:hAnsi="Arial"/>
                <w:caps w:val="false"/>
                <w:smallCaps w:val="false"/>
                <w:u w:val="single"/>
              </w:rPr>
              <w:t>rganismo responsabile delle procedure di ricorso</w:t>
            </w:r>
          </w:p>
        </w:tc>
      </w:tr>
      <w:tr>
        <w:trPr/>
        <w:tc>
          <w:tcPr>
            <w:tcW w:w="103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rPr>
                <w:rFonts w:ascii="Arial" w:hAnsi="Arial" w:cs="Arial"/>
                <w:sz w:val="20"/>
                <w:szCs w:val="20"/>
              </w:rPr>
            </w:pPr>
            <w:r>
              <w:rPr>
                <w:rFonts w:cs="Arial" w:ascii="Arial" w:hAnsi="Arial"/>
                <w:sz w:val="20"/>
                <w:szCs w:val="20"/>
              </w:rPr>
              <w:t>Denominazione ufficiale: Tribunale Amministrativo Regionale per l'Emilia Romagna – Sede di Parma</w:t>
            </w:r>
          </w:p>
        </w:tc>
      </w:tr>
      <w:tr>
        <w:trPr>
          <w:trHeight w:val="269" w:hRule="atLeast"/>
        </w:trPr>
        <w:tc>
          <w:tcPr>
            <w:tcW w:w="103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rPr>
                <w:rFonts w:ascii="Arial" w:hAnsi="Arial" w:cs="Arial"/>
                <w:sz w:val="20"/>
                <w:szCs w:val="20"/>
              </w:rPr>
            </w:pPr>
            <w:r>
              <w:rPr>
                <w:rFonts w:cs="Arial" w:ascii="Arial" w:hAnsi="Arial"/>
                <w:sz w:val="20"/>
                <w:szCs w:val="20"/>
              </w:rPr>
              <w:t>Indirizzo postale: Piazzale Santafiora 7</w:t>
            </w:r>
          </w:p>
        </w:tc>
      </w:tr>
      <w:tr>
        <w:trPr>
          <w:trHeight w:val="272" w:hRule="atLeast"/>
          <w:cantSplit w:val="true"/>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rPr>
                <w:rFonts w:ascii="Arial" w:hAnsi="Arial" w:cs="Arial"/>
                <w:sz w:val="20"/>
                <w:szCs w:val="20"/>
              </w:rPr>
            </w:pPr>
            <w:r>
              <w:rPr>
                <w:rFonts w:cs="Arial" w:ascii="Arial" w:hAnsi="Arial"/>
                <w:sz w:val="20"/>
                <w:szCs w:val="20"/>
              </w:rPr>
              <w:t>Città: Parma</w:t>
            </w:r>
          </w:p>
        </w:tc>
        <w:tc>
          <w:tcPr>
            <w:tcW w:w="3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rPr>
                <w:rFonts w:ascii="Arial" w:hAnsi="Arial" w:cs="Arial"/>
                <w:sz w:val="20"/>
                <w:szCs w:val="20"/>
              </w:rPr>
            </w:pPr>
            <w:r>
              <w:rPr>
                <w:rFonts w:cs="Arial" w:ascii="Arial" w:hAnsi="Arial"/>
                <w:sz w:val="20"/>
                <w:szCs w:val="20"/>
              </w:rPr>
              <w:t>Codice Postale: 43121</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0" w:leader="none"/>
              </w:tabs>
              <w:spacing w:lineRule="auto" w:line="300" w:before="0" w:after="0"/>
              <w:rPr>
                <w:rFonts w:ascii="Arial" w:hAnsi="Arial" w:cs="Arial"/>
                <w:sz w:val="20"/>
                <w:szCs w:val="20"/>
              </w:rPr>
            </w:pPr>
            <w:r>
              <w:rPr>
                <w:rFonts w:cs="Arial" w:ascii="Arial" w:hAnsi="Arial"/>
                <w:sz w:val="20"/>
                <w:szCs w:val="20"/>
              </w:rPr>
            </w:r>
          </w:p>
        </w:tc>
      </w:tr>
      <w:tr>
        <w:trPr>
          <w:cantSplit w:val="true"/>
        </w:trPr>
        <w:tc>
          <w:tcPr>
            <w:tcW w:w="4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rFonts w:ascii="Arial" w:hAnsi="Arial" w:cs="Arial"/>
              </w:rPr>
            </w:pPr>
            <w:r>
              <w:rPr>
                <w:rFonts w:cs="Arial" w:ascii="Arial" w:hAnsi="Arial"/>
                <w:b w:val="false"/>
                <w:bCs w:val="false"/>
                <w:caps w:val="false"/>
                <w:smallCaps w:val="false"/>
              </w:rPr>
              <w:t>Posta elettronica: urp.pr@giustizia.amministrativa.it</w:t>
            </w:r>
          </w:p>
        </w:tc>
        <w:tc>
          <w:tcPr>
            <w:tcW w:w="54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pPr>
            <w:r>
              <w:rPr>
                <w:rFonts w:cs="Arial" w:ascii="Arial" w:hAnsi="Arial"/>
                <w:b w:val="false"/>
                <w:bCs w:val="false"/>
                <w:caps w:val="false"/>
                <w:smallCaps w:val="false"/>
              </w:rPr>
              <w:t>Telefono: 0521 287177-206095  -  Fax: 0521 208986</w:t>
            </w:r>
          </w:p>
        </w:tc>
      </w:tr>
      <w:tr>
        <w:trPr>
          <w:cantSplit w:val="true"/>
        </w:trPr>
        <w:tc>
          <w:tcPr>
            <w:tcW w:w="103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rFonts w:ascii="Arial" w:hAnsi="Arial" w:cs="Arial"/>
                <w:caps w:val="false"/>
                <w:smallCaps w:val="false"/>
              </w:rPr>
            </w:pPr>
            <w:r>
              <w:rPr>
                <w:rFonts w:cs="Arial" w:ascii="Arial" w:hAnsi="Arial"/>
                <w:caps w:val="false"/>
                <w:smallCaps w:val="false"/>
              </w:rPr>
            </w:r>
          </w:p>
          <w:p>
            <w:pPr>
              <w:pStyle w:val="Rub1"/>
              <w:tabs>
                <w:tab w:val="left" w:pos="709" w:leader="none"/>
                <w:tab w:val="left" w:pos="1276" w:leader="none"/>
              </w:tabs>
              <w:spacing w:lineRule="auto" w:line="300"/>
              <w:jc w:val="left"/>
              <w:rPr/>
            </w:pPr>
            <w:r>
              <w:rPr>
                <w:rFonts w:cs="Arial" w:ascii="Arial" w:hAnsi="Arial"/>
                <w:caps w:val="false"/>
                <w:smallCaps w:val="false"/>
              </w:rPr>
              <w:t xml:space="preserve">VI.4.3) </w:t>
            </w:r>
            <w:r>
              <w:rPr>
                <w:rFonts w:cs="Arial" w:ascii="Arial" w:hAnsi="Arial"/>
                <w:caps w:val="false"/>
                <w:smallCaps w:val="false"/>
                <w:u w:val="single"/>
              </w:rPr>
              <w:t>Procedure di ricorso</w:t>
            </w:r>
          </w:p>
        </w:tc>
      </w:tr>
      <w:tr>
        <w:trPr>
          <w:cantSplit w:val="true"/>
        </w:trPr>
        <w:tc>
          <w:tcPr>
            <w:tcW w:w="103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u w:val="single"/>
              </w:rPr>
            </w:pPr>
            <w:r>
              <w:rPr>
                <w:rFonts w:cs="Arial" w:ascii="Arial" w:hAnsi="Arial"/>
                <w:b w:val="false"/>
                <w:bCs w:val="false"/>
                <w:caps w:val="false"/>
                <w:smallCaps w:val="false"/>
                <w:u w:val="single"/>
              </w:rPr>
              <w:t>Informazioni sui termini di presentazione dei ricorsi</w:t>
            </w:r>
          </w:p>
          <w:p>
            <w:pPr>
              <w:pStyle w:val="Rub1"/>
              <w:tabs>
                <w:tab w:val="left" w:pos="709" w:leader="none"/>
                <w:tab w:val="left" w:pos="1276" w:leader="none"/>
              </w:tabs>
              <w:spacing w:lineRule="auto" w:line="300"/>
              <w:jc w:val="both"/>
              <w:rPr/>
            </w:pPr>
            <w:r>
              <w:rPr>
                <w:rFonts w:cs="Arial" w:ascii="Arial" w:hAnsi="Arial"/>
                <w:b w:val="false"/>
                <w:bCs w:val="false"/>
                <w:caps w:val="false"/>
                <w:smallCaps w:val="false"/>
              </w:rPr>
              <w:t>Termine di 30 giorni dalla data di pubblicazione del Bando o dalla conoscenza dei diversi atti che si intende impugnare.</w:t>
            </w:r>
          </w:p>
        </w:tc>
      </w:tr>
      <w:tr>
        <w:trPr>
          <w:cantSplit w:val="true"/>
        </w:trPr>
        <w:tc>
          <w:tcPr>
            <w:tcW w:w="103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rFonts w:ascii="Arial" w:hAnsi="Arial" w:cs="Arial"/>
                <w:caps w:val="false"/>
                <w:smallCaps w:val="false"/>
              </w:rPr>
            </w:pPr>
            <w:r>
              <w:rPr>
                <w:rFonts w:cs="Arial" w:ascii="Arial" w:hAnsi="Arial"/>
                <w:caps w:val="false"/>
                <w:smallCaps w:val="false"/>
              </w:rPr>
            </w:r>
          </w:p>
          <w:p>
            <w:pPr>
              <w:pStyle w:val="Rub1"/>
              <w:tabs>
                <w:tab w:val="left" w:pos="709" w:leader="none"/>
                <w:tab w:val="left" w:pos="1276" w:leader="none"/>
              </w:tabs>
              <w:spacing w:lineRule="auto" w:line="300"/>
              <w:jc w:val="left"/>
              <w:rPr>
                <w:rFonts w:ascii="Arial" w:hAnsi="Arial" w:cs="Arial"/>
                <w:caps w:val="false"/>
                <w:smallCaps w:val="false"/>
                <w:u w:val="single"/>
              </w:rPr>
            </w:pPr>
            <w:r>
              <w:rPr>
                <w:rFonts w:cs="Arial" w:ascii="Arial" w:hAnsi="Arial"/>
                <w:caps w:val="false"/>
                <w:smallCaps w:val="false"/>
                <w:u w:val="none"/>
              </w:rPr>
              <w:t xml:space="preserve">VI.4.4) </w:t>
            </w:r>
            <w:r>
              <w:rPr>
                <w:rFonts w:cs="Arial" w:ascii="Arial" w:hAnsi="Arial"/>
                <w:caps w:val="false"/>
                <w:smallCaps w:val="false"/>
                <w:u w:val="single"/>
              </w:rPr>
              <w:t>Servizio presso il quale sono disponibili informazioni sulle procedure di ricorso</w:t>
            </w:r>
          </w:p>
        </w:tc>
      </w:tr>
      <w:tr>
        <w:trPr>
          <w:cantSplit w:val="true"/>
        </w:trPr>
        <w:tc>
          <w:tcPr>
            <w:tcW w:w="103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pPr>
            <w:r>
              <w:rPr>
                <w:rFonts w:cs="Arial" w:ascii="Arial" w:hAnsi="Arial"/>
                <w:b w:val="false"/>
                <w:bCs w:val="false"/>
                <w:caps w:val="false"/>
                <w:smallCaps w:val="false"/>
              </w:rPr>
              <w:t>Denominazione ufficiale: Comune di Reggio Emilia – Direzione Generale – Servizio Legale</w:t>
            </w:r>
          </w:p>
        </w:tc>
      </w:tr>
      <w:tr>
        <w:trPr>
          <w:cantSplit w:val="true"/>
        </w:trPr>
        <w:tc>
          <w:tcPr>
            <w:tcW w:w="103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pPr>
            <w:r>
              <w:rPr>
                <w:rFonts w:cs="Arial" w:ascii="Arial" w:hAnsi="Arial"/>
                <w:b w:val="false"/>
              </w:rPr>
              <w:t>I</w:t>
            </w:r>
            <w:r>
              <w:rPr>
                <w:rFonts w:cs="Arial" w:ascii="Arial" w:hAnsi="Arial"/>
                <w:b w:val="false"/>
                <w:bCs w:val="false"/>
                <w:caps w:val="false"/>
                <w:smallCaps w:val="false"/>
              </w:rPr>
              <w:t xml:space="preserve">ndirizzo postale: Piazza Prampolini, 1 </w:t>
            </w:r>
          </w:p>
        </w:tc>
      </w:tr>
      <w:tr>
        <w:trPr>
          <w:cantSplit w:val="true"/>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pPr>
            <w:r>
              <w:rPr>
                <w:rFonts w:cs="Arial" w:ascii="Arial" w:hAnsi="Arial"/>
                <w:b w:val="false"/>
                <w:bCs w:val="false"/>
                <w:caps w:val="false"/>
                <w:smallCaps w:val="false"/>
              </w:rPr>
              <w:t>Città: Reggio Emilia</w:t>
            </w:r>
          </w:p>
        </w:tc>
        <w:tc>
          <w:tcPr>
            <w:tcW w:w="3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pPr>
            <w:r>
              <w:rPr>
                <w:rFonts w:cs="Arial" w:ascii="Arial" w:hAnsi="Arial"/>
                <w:b w:val="false"/>
                <w:bCs w:val="false"/>
                <w:caps w:val="false"/>
                <w:smallCaps w:val="false"/>
              </w:rPr>
              <w:t>Codice Postale:</w:t>
            </w:r>
            <w:r>
              <w:rPr>
                <w:rFonts w:cs="Arial" w:ascii="Arial" w:hAnsi="Arial"/>
              </w:rPr>
              <w:t xml:space="preserve"> </w:t>
            </w:r>
            <w:r>
              <w:rPr>
                <w:rFonts w:cs="Arial" w:ascii="Arial" w:hAnsi="Arial"/>
                <w:b w:val="false"/>
              </w:rPr>
              <w:t>42121</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rFonts w:ascii="Arial" w:hAnsi="Arial" w:cs="Arial"/>
                <w:b w:val="false"/>
                <w:b w:val="false"/>
                <w:bCs w:val="false"/>
                <w:caps w:val="false"/>
                <w:smallCaps w:val="false"/>
              </w:rPr>
            </w:pPr>
            <w:r>
              <w:rPr>
                <w:rFonts w:cs="Arial" w:ascii="Arial" w:hAnsi="Arial"/>
                <w:b w:val="false"/>
                <w:bCs w:val="false"/>
                <w:caps w:val="false"/>
                <w:smallCaps w:val="false"/>
              </w:rPr>
            </w:r>
          </w:p>
        </w:tc>
      </w:tr>
      <w:tr>
        <w:trPr>
          <w:cantSplit w:val="true"/>
        </w:trPr>
        <w:tc>
          <w:tcPr>
            <w:tcW w:w="4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pPr>
            <w:r>
              <w:rPr>
                <w:rFonts w:cs="Arial" w:ascii="Arial" w:hAnsi="Arial"/>
                <w:b w:val="false"/>
                <w:bCs w:val="false"/>
                <w:caps w:val="false"/>
                <w:smallCaps w:val="false"/>
              </w:rPr>
              <w:t>Posta elettronica: luca.salsi@comune.re.it</w:t>
            </w:r>
          </w:p>
        </w:tc>
        <w:tc>
          <w:tcPr>
            <w:tcW w:w="54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Rub1"/>
              <w:tabs>
                <w:tab w:val="left" w:pos="709" w:leader="none"/>
                <w:tab w:val="left" w:pos="1276" w:leader="none"/>
              </w:tabs>
              <w:spacing w:lineRule="auto" w:line="300"/>
              <w:jc w:val="left"/>
              <w:rPr/>
            </w:pPr>
            <w:r>
              <w:rPr>
                <w:rFonts w:cs="Arial" w:ascii="Arial" w:hAnsi="Arial"/>
                <w:b w:val="false"/>
                <w:bCs w:val="false"/>
                <w:caps w:val="false"/>
                <w:smallCaps w:val="false"/>
              </w:rPr>
              <w:t>Telefono: 0522/456233</w:t>
            </w:r>
            <w:bookmarkStart w:id="3" w:name="__DdeLink__2830_1908222938"/>
            <w:r>
              <w:rPr>
                <w:rFonts w:cs="Arial" w:ascii="Arial" w:hAnsi="Arial"/>
                <w:b w:val="false"/>
                <w:bCs w:val="false"/>
                <w:caps w:val="false"/>
                <w:smallCaps w:val="false"/>
              </w:rPr>
              <w:t xml:space="preserve">  </w:t>
            </w:r>
            <w:bookmarkEnd w:id="3"/>
            <w:r>
              <w:rPr>
                <w:rFonts w:cs="Arial" w:ascii="Arial" w:hAnsi="Arial"/>
                <w:b w:val="false"/>
                <w:bCs w:val="false"/>
                <w:caps w:val="false"/>
                <w:smallCaps w:val="false"/>
              </w:rPr>
              <w:t>-  Fax: 0522/456680</w:t>
            </w:r>
          </w:p>
        </w:tc>
      </w:tr>
    </w:tbl>
    <w:p>
      <w:pPr>
        <w:pStyle w:val="Normal"/>
        <w:spacing w:lineRule="auto" w:line="300" w:before="0" w:after="0"/>
        <w:rPr/>
      </w:pPr>
      <w:r>
        <w:rPr/>
      </w:r>
    </w:p>
    <w:p>
      <w:pPr>
        <w:pStyle w:val="Normal"/>
        <w:spacing w:lineRule="auto" w:line="300" w:before="0" w:after="0"/>
        <w:rPr/>
      </w:pPr>
      <w:r>
        <w:rPr/>
      </w:r>
    </w:p>
    <w:p>
      <w:pPr>
        <w:pStyle w:val="Normal"/>
        <w:spacing w:lineRule="auto" w:line="300" w:before="0" w:after="0"/>
        <w:rPr/>
      </w:pPr>
      <w:r>
        <w:rPr/>
      </w:r>
    </w:p>
    <w:sectPr>
      <w:footerReference w:type="default" r:id="rId7"/>
      <w:type w:val="nextPage"/>
      <w:pgSz w:w="11906" w:h="16838"/>
      <w:pgMar w:left="851" w:right="851" w:header="0" w:top="851" w:footer="709"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Tahoma">
    <w:charset w:val="01"/>
    <w:family w:val="swiss"/>
    <w:pitch w:val="default"/>
  </w:font>
  <w:font w:name="OpenSymbol">
    <w:altName w:val="Arial Unicode MS"/>
    <w:charset w:val="01"/>
    <w:family w:val="swiss"/>
    <w:pitch w:val="default"/>
  </w:font>
  <w:font w:name="Trebuchet MS">
    <w:charset w:val="01"/>
    <w:family w:val="swiss"/>
    <w:pitch w:val="default"/>
  </w:font>
  <w:font w:name="TimesNewRomanPS-BoldMT">
    <w:charset w:val="01"/>
    <w:family w:val="swiss"/>
    <w:pitch w:val="default"/>
  </w:font>
  <w:font w:name="Helvetica Neue">
    <w:altName w:val="Helvetica"/>
    <w:charset w:val="00"/>
    <w:family w:val="auto"/>
    <w:pitch w:val="default"/>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sz w:val="16"/>
        <w:szCs w:val="16"/>
      </w:rPr>
    </w:pPr>
    <w:r>
      <w:rPr>
        <w:sz w:val="16"/>
        <w:szCs w:val="16"/>
      </w:rPr>
    </w:r>
  </w:p>
  <w:p>
    <w:pPr>
      <w:pStyle w:val="Pidipagina"/>
      <w:jc w:val="right"/>
      <w:rPr>
        <w:sz w:val="16"/>
        <w:szCs w:val="16"/>
      </w:rPr>
    </w:pPr>
    <w:r>
      <w:rPr>
        <w:sz w:val="16"/>
        <w:szCs w:val="16"/>
      </w:rPr>
    </w:r>
  </w:p>
  <w:p>
    <w:pPr>
      <w:pStyle w:val="Pidipagina"/>
      <w:jc w:val="right"/>
      <w:rPr>
        <w:sz w:val="18"/>
        <w:szCs w:val="18"/>
      </w:rPr>
    </w:pPr>
    <w:r>
      <w:rPr>
        <w:sz w:val="18"/>
        <w:szCs w:val="18"/>
      </w:rPr>
    </w:r>
  </w:p>
  <w:p>
    <w:pPr>
      <w:pStyle w:val="Pidipagina"/>
      <w:jc w:val="right"/>
      <w:rPr>
        <w:sz w:val="18"/>
        <w:szCs w:val="18"/>
      </w:rPr>
    </w:pPr>
    <w:r>
      <w:rPr>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tabs>
          <w:tab w:val="num" w:pos="1068"/>
        </w:tabs>
        <w:ind w:left="1068" w:hanging="360"/>
      </w:pPr>
      <w:rPr>
        <w:rFonts w:ascii="OpenSymbol" w:hAnsi="OpenSymbol" w:cs="OpenSymbol" w:hint="default"/>
        <w:sz w:val="20"/>
        <w:b w:val="false"/>
        <w:rFonts w:cs="OpenSymbol"/>
      </w:rPr>
    </w:lvl>
    <w:lvl w:ilvl="1">
      <w:start w:val="1"/>
      <w:numFmt w:val="bullet"/>
      <w:lvlText w:val="o"/>
      <w:lvlJc w:val="left"/>
      <w:pPr>
        <w:tabs>
          <w:tab w:val="num" w:pos="1788"/>
        </w:tabs>
        <w:ind w:left="1788" w:hanging="360"/>
      </w:pPr>
      <w:rPr>
        <w:rFonts w:ascii="Courier New" w:hAnsi="Courier New" w:cs="Courier New" w:hint="default"/>
        <w:rFonts w:cs="Courier New"/>
      </w:rPr>
    </w:lvl>
    <w:lvl w:ilvl="2">
      <w:start w:val="1"/>
      <w:numFmt w:val="bullet"/>
      <w:lvlText w:val=""/>
      <w:lvlJc w:val="left"/>
      <w:pPr>
        <w:tabs>
          <w:tab w:val="num" w:pos="2508"/>
        </w:tabs>
        <w:ind w:left="2508" w:hanging="360"/>
      </w:pPr>
      <w:rPr>
        <w:rFonts w:ascii="Wingdings" w:hAnsi="Wingdings" w:cs="Wingdings" w:hint="default"/>
        <w:rFonts w:cs="Wingdings"/>
      </w:rPr>
    </w:lvl>
    <w:lvl w:ilvl="3">
      <w:start w:val="1"/>
      <w:numFmt w:val="bullet"/>
      <w:lvlText w:val=""/>
      <w:lvlJc w:val="left"/>
      <w:pPr>
        <w:tabs>
          <w:tab w:val="num" w:pos="3228"/>
        </w:tabs>
        <w:ind w:left="3228" w:hanging="360"/>
      </w:pPr>
      <w:rPr>
        <w:rFonts w:ascii="Symbol" w:hAnsi="Symbol" w:cs="Symbol" w:hint="default"/>
        <w:sz w:val="20"/>
        <w:b/>
        <w:rFonts w:cs="Symbol"/>
      </w:rPr>
    </w:lvl>
    <w:lvl w:ilvl="4">
      <w:start w:val="1"/>
      <w:numFmt w:val="bullet"/>
      <w:lvlText w:val="o"/>
      <w:lvlJc w:val="left"/>
      <w:pPr>
        <w:tabs>
          <w:tab w:val="num" w:pos="3948"/>
        </w:tabs>
        <w:ind w:left="3948" w:hanging="360"/>
      </w:pPr>
      <w:rPr>
        <w:rFonts w:ascii="Courier New" w:hAnsi="Courier New" w:cs="Courier New" w:hint="default"/>
        <w:rFonts w:cs="Courier New"/>
      </w:rPr>
    </w:lvl>
    <w:lvl w:ilvl="5">
      <w:start w:val="1"/>
      <w:numFmt w:val="bullet"/>
      <w:lvlText w:val=""/>
      <w:lvlJc w:val="left"/>
      <w:pPr>
        <w:tabs>
          <w:tab w:val="num" w:pos="4668"/>
        </w:tabs>
        <w:ind w:left="4668" w:hanging="360"/>
      </w:pPr>
      <w:rPr>
        <w:rFonts w:ascii="Wingdings" w:hAnsi="Wingdings" w:cs="Wingdings" w:hint="default"/>
        <w:rFonts w:cs="Wingdings"/>
      </w:rPr>
    </w:lvl>
    <w:lvl w:ilvl="6">
      <w:start w:val="1"/>
      <w:numFmt w:val="bullet"/>
      <w:lvlText w:val=""/>
      <w:lvlJc w:val="left"/>
      <w:pPr>
        <w:tabs>
          <w:tab w:val="num" w:pos="5388"/>
        </w:tabs>
        <w:ind w:left="5388" w:hanging="360"/>
      </w:pPr>
      <w:rPr>
        <w:rFonts w:ascii="Symbol" w:hAnsi="Symbol" w:cs="Symbol" w:hint="default"/>
        <w:sz w:val="20"/>
        <w:b/>
        <w:rFonts w:cs="Symbol"/>
      </w:rPr>
    </w:lvl>
    <w:lvl w:ilvl="7">
      <w:start w:val="1"/>
      <w:numFmt w:val="bullet"/>
      <w:lvlText w:val="o"/>
      <w:lvlJc w:val="left"/>
      <w:pPr>
        <w:tabs>
          <w:tab w:val="num" w:pos="6108"/>
        </w:tabs>
        <w:ind w:left="6108" w:hanging="360"/>
      </w:pPr>
      <w:rPr>
        <w:rFonts w:ascii="Courier New" w:hAnsi="Courier New" w:cs="Courier New" w:hint="default"/>
        <w:rFonts w:cs="Courier New"/>
      </w:rPr>
    </w:lvl>
    <w:lvl w:ilvl="8">
      <w:start w:val="1"/>
      <w:numFmt w:val="bullet"/>
      <w:lvlText w:val=""/>
      <w:lvlJc w:val="left"/>
      <w:pPr>
        <w:tabs>
          <w:tab w:val="num" w:pos="6828"/>
        </w:tabs>
        <w:ind w:left="6828" w:hanging="360"/>
      </w:pPr>
      <w:rPr>
        <w:rFonts w:ascii="Wingdings" w:hAnsi="Wingdings" w:cs="Wingdings" w:hint="default"/>
        <w:rFonts w:cs="Wingdings"/>
      </w:rPr>
    </w:lvl>
  </w:abstractNum>
  <w:abstractNum w:abstractNumId="2">
    <w:lvl w:ilvl="0">
      <w:start w:val="1"/>
      <w:numFmt w:val="bullet"/>
      <w:lvlText w:val=""/>
      <w:lvlJc w:val="left"/>
      <w:pPr>
        <w:tabs>
          <w:tab w:val="num" w:pos="784"/>
        </w:tabs>
        <w:ind w:left="784" w:hanging="360"/>
      </w:pPr>
      <w:rPr>
        <w:rFonts w:ascii="Symbol" w:hAnsi="Symbol" w:cs="Symbol" w:hint="default"/>
        <w:sz w:val="20"/>
        <w:b w:val="false"/>
        <w:rFonts w:cs="Symbol"/>
      </w:rPr>
    </w:lvl>
    <w:lvl w:ilvl="1">
      <w:start w:val="1"/>
      <w:numFmt w:val="bullet"/>
      <w:lvlText w:val="◦"/>
      <w:lvlJc w:val="left"/>
      <w:pPr>
        <w:tabs>
          <w:tab w:val="num" w:pos="1144"/>
        </w:tabs>
        <w:ind w:left="1144" w:hanging="360"/>
      </w:pPr>
      <w:rPr>
        <w:rFonts w:ascii="OpenSymbol" w:hAnsi="OpenSymbol" w:cs="OpenSymbol" w:hint="default"/>
        <w:rFonts w:cs="OpenSymbol"/>
      </w:rPr>
    </w:lvl>
    <w:lvl w:ilvl="2">
      <w:start w:val="1"/>
      <w:numFmt w:val="bullet"/>
      <w:lvlText w:val="▪"/>
      <w:lvlJc w:val="left"/>
      <w:pPr>
        <w:tabs>
          <w:tab w:val="num" w:pos="1504"/>
        </w:tabs>
        <w:ind w:left="1504" w:hanging="360"/>
      </w:pPr>
      <w:rPr>
        <w:rFonts w:ascii="OpenSymbol" w:hAnsi="OpenSymbol" w:cs="OpenSymbol" w:hint="default"/>
        <w:rFonts w:cs="OpenSymbol"/>
      </w:rPr>
    </w:lvl>
    <w:lvl w:ilvl="3">
      <w:start w:val="1"/>
      <w:numFmt w:val="bullet"/>
      <w:lvlText w:val=""/>
      <w:lvlJc w:val="left"/>
      <w:pPr>
        <w:tabs>
          <w:tab w:val="num" w:pos="1864"/>
        </w:tabs>
        <w:ind w:left="1864" w:hanging="360"/>
      </w:pPr>
      <w:rPr>
        <w:rFonts w:ascii="Symbol" w:hAnsi="Symbol" w:cs="Symbol" w:hint="default"/>
        <w:sz w:val="20"/>
        <w:b w:val="false"/>
        <w:rFonts w:cs="Symbol"/>
      </w:rPr>
    </w:lvl>
    <w:lvl w:ilvl="4">
      <w:start w:val="1"/>
      <w:numFmt w:val="bullet"/>
      <w:lvlText w:val="◦"/>
      <w:lvlJc w:val="left"/>
      <w:pPr>
        <w:tabs>
          <w:tab w:val="num" w:pos="2224"/>
        </w:tabs>
        <w:ind w:left="2224" w:hanging="360"/>
      </w:pPr>
      <w:rPr>
        <w:rFonts w:ascii="OpenSymbol" w:hAnsi="OpenSymbol" w:cs="OpenSymbol" w:hint="default"/>
        <w:rFonts w:cs="OpenSymbol"/>
      </w:rPr>
    </w:lvl>
    <w:lvl w:ilvl="5">
      <w:start w:val="1"/>
      <w:numFmt w:val="bullet"/>
      <w:lvlText w:val="▪"/>
      <w:lvlJc w:val="left"/>
      <w:pPr>
        <w:tabs>
          <w:tab w:val="num" w:pos="2584"/>
        </w:tabs>
        <w:ind w:left="2584" w:hanging="360"/>
      </w:pPr>
      <w:rPr>
        <w:rFonts w:ascii="OpenSymbol" w:hAnsi="OpenSymbol" w:cs="OpenSymbol" w:hint="default"/>
        <w:rFonts w:cs="OpenSymbol"/>
      </w:rPr>
    </w:lvl>
    <w:lvl w:ilvl="6">
      <w:start w:val="1"/>
      <w:numFmt w:val="bullet"/>
      <w:lvlText w:val=""/>
      <w:lvlJc w:val="left"/>
      <w:pPr>
        <w:tabs>
          <w:tab w:val="num" w:pos="2944"/>
        </w:tabs>
        <w:ind w:left="2944" w:hanging="360"/>
      </w:pPr>
      <w:rPr>
        <w:rFonts w:ascii="Symbol" w:hAnsi="Symbol" w:cs="Symbol" w:hint="default"/>
        <w:sz w:val="20"/>
        <w:b w:val="false"/>
        <w:rFonts w:cs="Symbol"/>
      </w:rPr>
    </w:lvl>
    <w:lvl w:ilvl="7">
      <w:start w:val="1"/>
      <w:numFmt w:val="bullet"/>
      <w:lvlText w:val="◦"/>
      <w:lvlJc w:val="left"/>
      <w:pPr>
        <w:tabs>
          <w:tab w:val="num" w:pos="3304"/>
        </w:tabs>
        <w:ind w:left="3304" w:hanging="360"/>
      </w:pPr>
      <w:rPr>
        <w:rFonts w:ascii="OpenSymbol" w:hAnsi="OpenSymbol" w:cs="OpenSymbol" w:hint="default"/>
        <w:rFonts w:cs="OpenSymbol"/>
      </w:rPr>
    </w:lvl>
    <w:lvl w:ilvl="8">
      <w:start w:val="1"/>
      <w:numFmt w:val="bullet"/>
      <w:lvlText w:val="▪"/>
      <w:lvlJc w:val="left"/>
      <w:pPr>
        <w:tabs>
          <w:tab w:val="num" w:pos="3664"/>
        </w:tabs>
        <w:ind w:left="3664"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mirrorMargin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7d20"/>
    <w:pPr>
      <w:widowControl/>
      <w:suppressAutoHyphens w:val="true"/>
      <w:bidi w:val="0"/>
      <w:spacing w:before="0" w:after="240"/>
      <w:jc w:val="both"/>
    </w:pPr>
    <w:rPr>
      <w:rFonts w:ascii="Times New Roman" w:hAnsi="Times New Roman" w:eastAsia="Times New Roman" w:cs="Times New Roman"/>
      <w:color w:val="00000A"/>
      <w:sz w:val="24"/>
      <w:szCs w:val="24"/>
      <w:lang w:val="it-IT" w:eastAsia="it-IT" w:bidi="ar-SA"/>
    </w:rPr>
  </w:style>
  <w:style w:type="paragraph" w:styleId="Titolo1">
    <w:name w:val="Heading 1"/>
    <w:basedOn w:val="Titolo"/>
    <w:qFormat/>
    <w:pPr/>
    <w:rPr/>
  </w:style>
  <w:style w:type="paragraph" w:styleId="Titolo2">
    <w:name w:val="Heading 2"/>
    <w:basedOn w:val="Normal"/>
    <w:link w:val="Titolo2Carattere"/>
    <w:uiPriority w:val="99"/>
    <w:qFormat/>
    <w:rsid w:val="00d41cff"/>
    <w:pPr>
      <w:keepNext/>
      <w:spacing w:before="240" w:after="60"/>
      <w:jc w:val="left"/>
      <w:outlineLvl w:val="1"/>
    </w:pPr>
    <w:rPr>
      <w:rFonts w:ascii="Calibri" w:hAnsi="Calibri" w:cs="Arial"/>
      <w:b/>
      <w:bCs/>
      <w:i/>
      <w:iCs/>
      <w:sz w:val="28"/>
      <w:szCs w:val="28"/>
      <w:lang w:eastAsia="zh-CN"/>
    </w:rPr>
  </w:style>
  <w:style w:type="paragraph" w:styleId="Titolo3">
    <w:name w:val="Heading 3"/>
    <w:basedOn w:val="Titolo"/>
    <w:qFormat/>
    <w:pPr/>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9"/>
    <w:qFormat/>
    <w:locked/>
    <w:rsid w:val="00d41cff"/>
    <w:rPr>
      <w:rFonts w:ascii="Calibri" w:hAnsi="Calibri" w:cs="Arial"/>
      <w:b/>
      <w:bCs/>
      <w:i/>
      <w:iCs/>
      <w:sz w:val="28"/>
      <w:szCs w:val="28"/>
      <w:lang w:eastAsia="zh-CN"/>
    </w:rPr>
  </w:style>
  <w:style w:type="character" w:styleId="TitoloCarattere" w:customStyle="1">
    <w:name w:val="Titolo Carattere"/>
    <w:basedOn w:val="DefaultParagraphFont"/>
    <w:link w:val="Titolo"/>
    <w:uiPriority w:val="99"/>
    <w:qFormat/>
    <w:locked/>
    <w:rsid w:val="00f37d20"/>
    <w:rPr>
      <w:rFonts w:ascii="Arial" w:hAnsi="Arial" w:cs="Arial"/>
      <w:b/>
      <w:bCs/>
      <w:sz w:val="32"/>
      <w:szCs w:val="32"/>
      <w:lang w:eastAsia="it-IT"/>
    </w:rPr>
  </w:style>
  <w:style w:type="character" w:styleId="CollegamentoInternet" w:customStyle="1">
    <w:name w:val="Collegamento Internet"/>
    <w:basedOn w:val="DefaultParagraphFont"/>
    <w:uiPriority w:val="99"/>
    <w:rsid w:val="00f37d20"/>
    <w:rPr>
      <w:rFonts w:cs="Times New Roman"/>
      <w:color w:val="0000FF"/>
      <w:u w:val="single"/>
    </w:rPr>
  </w:style>
  <w:style w:type="character" w:styleId="TestofumettoCarattere" w:customStyle="1">
    <w:name w:val="Testo fumetto Carattere"/>
    <w:basedOn w:val="DefaultParagraphFont"/>
    <w:link w:val="Testofumetto"/>
    <w:uiPriority w:val="99"/>
    <w:semiHidden/>
    <w:qFormat/>
    <w:locked/>
    <w:rsid w:val="00f37d20"/>
    <w:rPr>
      <w:rFonts w:ascii="Tahoma" w:hAnsi="Tahoma" w:cs="Tahoma"/>
      <w:sz w:val="16"/>
      <w:szCs w:val="16"/>
      <w:lang w:eastAsia="it-IT"/>
    </w:rPr>
  </w:style>
  <w:style w:type="character" w:styleId="DataCarattere" w:customStyle="1">
    <w:name w:val="Data Carattere"/>
    <w:basedOn w:val="DefaultParagraphFont"/>
    <w:link w:val="Data"/>
    <w:uiPriority w:val="99"/>
    <w:qFormat/>
    <w:locked/>
    <w:rsid w:val="00f37d20"/>
    <w:rPr>
      <w:rFonts w:ascii="Times New Roman" w:hAnsi="Times New Roman" w:cs="Times New Roman"/>
      <w:sz w:val="24"/>
      <w:szCs w:val="24"/>
      <w:lang w:eastAsia="it-IT"/>
    </w:rPr>
  </w:style>
  <w:style w:type="character" w:styleId="TestonotadichiusuraCarattere" w:customStyle="1">
    <w:name w:val="Testo nota di chiusura Carattere"/>
    <w:basedOn w:val="DefaultParagraphFont"/>
    <w:link w:val="Testonotadichiusura"/>
    <w:uiPriority w:val="99"/>
    <w:semiHidden/>
    <w:qFormat/>
    <w:locked/>
    <w:rsid w:val="00f37d20"/>
    <w:rPr>
      <w:rFonts w:ascii="Times New Roman" w:hAnsi="Times New Roman" w:cs="Times New Roman"/>
      <w:sz w:val="20"/>
      <w:szCs w:val="20"/>
      <w:lang w:eastAsia="it-IT"/>
    </w:rPr>
  </w:style>
  <w:style w:type="character" w:styleId="Rub2Carattere" w:customStyle="1">
    <w:name w:val="Rub2 Carattere"/>
    <w:basedOn w:val="DefaultParagraphFont"/>
    <w:link w:val="Rub2"/>
    <w:uiPriority w:val="99"/>
    <w:qFormat/>
    <w:locked/>
    <w:rsid w:val="00f37d20"/>
    <w:rPr>
      <w:rFonts w:ascii="Times New Roman" w:hAnsi="Times New Roman" w:cs="Times New Roman"/>
      <w:smallCaps/>
      <w:sz w:val="20"/>
      <w:szCs w:val="20"/>
      <w:lang w:eastAsia="it-IT"/>
    </w:rPr>
  </w:style>
  <w:style w:type="character" w:styleId="IntestazioneCarattere" w:customStyle="1">
    <w:name w:val="Intestazione Carattere"/>
    <w:basedOn w:val="DefaultParagraphFont"/>
    <w:link w:val="Intestazione"/>
    <w:uiPriority w:val="99"/>
    <w:qFormat/>
    <w:locked/>
    <w:rsid w:val="00f37d20"/>
    <w:rPr>
      <w:rFonts w:ascii="Times New Roman" w:hAnsi="Times New Roman" w:cs="Times New Roman"/>
      <w:sz w:val="24"/>
      <w:szCs w:val="24"/>
      <w:lang w:eastAsia="it-IT"/>
    </w:rPr>
  </w:style>
  <w:style w:type="character" w:styleId="PidipaginaCarattere" w:customStyle="1">
    <w:name w:val="Piè di pagina Carattere"/>
    <w:basedOn w:val="DefaultParagraphFont"/>
    <w:link w:val="Pidipagina"/>
    <w:uiPriority w:val="99"/>
    <w:qFormat/>
    <w:locked/>
    <w:rsid w:val="00f37d20"/>
    <w:rPr>
      <w:rFonts w:ascii="Times New Roman" w:hAnsi="Times New Roman" w:cs="Times New Roman"/>
      <w:sz w:val="24"/>
      <w:szCs w:val="24"/>
      <w:lang w:eastAsia="it-IT"/>
    </w:rPr>
  </w:style>
  <w:style w:type="character" w:styleId="Pagenumber">
    <w:name w:val="page number"/>
    <w:basedOn w:val="DefaultParagraphFont"/>
    <w:uiPriority w:val="99"/>
    <w:qFormat/>
    <w:rsid w:val="00d41cff"/>
    <w:rPr>
      <w:rFonts w:cs="Times New Roman"/>
    </w:rPr>
  </w:style>
  <w:style w:type="character" w:styleId="ListLabel1" w:customStyle="1">
    <w:name w:val="ListLabel 1"/>
    <w:qFormat/>
    <w:rsid w:val="004e2968"/>
    <w:rPr>
      <w:rFonts w:eastAsia="Times New Roman" w:cs="Verdana"/>
      <w:b w:val="false"/>
      <w:i w:val="false"/>
      <w:strike w:val="false"/>
      <w:dstrike w:val="false"/>
      <w:color w:val="000000"/>
      <w:position w:val="0"/>
      <w:sz w:val="18"/>
      <w:sz w:val="18"/>
      <w:szCs w:val="18"/>
      <w:u w:val="none" w:color="000000"/>
      <w:vertAlign w:val="baseline"/>
    </w:rPr>
  </w:style>
  <w:style w:type="character" w:styleId="ListLabel2" w:customStyle="1">
    <w:name w:val="ListLabel 2"/>
    <w:qFormat/>
    <w:rsid w:val="004e2968"/>
    <w:rPr>
      <w:rFonts w:eastAsia="Times New Roman" w:cs="Arial"/>
      <w:b w:val="false"/>
      <w:i w:val="false"/>
      <w:strike w:val="false"/>
      <w:dstrike w:val="false"/>
      <w:color w:val="000000"/>
      <w:position w:val="0"/>
      <w:sz w:val="18"/>
      <w:sz w:val="18"/>
      <w:szCs w:val="18"/>
      <w:u w:val="none" w:color="000000"/>
      <w:vertAlign w:val="baseline"/>
    </w:rPr>
  </w:style>
  <w:style w:type="character" w:styleId="ListLabel3" w:customStyle="1">
    <w:name w:val="ListLabel 3"/>
    <w:qFormat/>
    <w:rsid w:val="004e2968"/>
    <w:rPr>
      <w:rFonts w:cs="Times New Roman"/>
      <w:sz w:val="20"/>
    </w:rPr>
  </w:style>
  <w:style w:type="character" w:styleId="ListLabel4" w:customStyle="1">
    <w:name w:val="ListLabel 4"/>
    <w:qFormat/>
    <w:rsid w:val="004e2968"/>
    <w:rPr>
      <w:rFonts w:cs="Times New Roman"/>
    </w:rPr>
  </w:style>
  <w:style w:type="character" w:styleId="ListLabel5" w:customStyle="1">
    <w:name w:val="ListLabel 5"/>
    <w:qFormat/>
    <w:rsid w:val="004e2968"/>
    <w:rPr>
      <w:b w:val="false"/>
    </w:rPr>
  </w:style>
  <w:style w:type="character" w:styleId="ListLabel6" w:customStyle="1">
    <w:name w:val="ListLabel 6"/>
    <w:qFormat/>
    <w:rsid w:val="004e2968"/>
    <w:rPr>
      <w:rFonts w:cs="Courier New"/>
    </w:rPr>
  </w:style>
  <w:style w:type="character" w:styleId="ListLabel7" w:customStyle="1">
    <w:name w:val="ListLabel 7"/>
    <w:qFormat/>
    <w:rsid w:val="004e2968"/>
    <w:rPr>
      <w:rFonts w:ascii="Arial" w:hAnsi="Arial" w:cs="Courier New"/>
      <w:sz w:val="20"/>
    </w:rPr>
  </w:style>
  <w:style w:type="character" w:styleId="Enfasiforte" w:customStyle="1">
    <w:name w:val="Enfasi forte"/>
    <w:qFormat/>
    <w:rsid w:val="004e2968"/>
    <w:rPr>
      <w:b/>
      <w:bCs/>
    </w:rPr>
  </w:style>
  <w:style w:type="character" w:styleId="ListLabel8">
    <w:name w:val="ListLabel 8"/>
    <w:qFormat/>
    <w:rPr>
      <w:rFonts w:ascii="Arial" w:hAnsi="Arial" w:cs="OpenSymbol"/>
      <w:b/>
      <w:sz w:val="20"/>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Arial" w:hAnsi="Arial" w:cs="Symbol"/>
      <w:b/>
      <w:sz w:val="20"/>
    </w:rPr>
  </w:style>
  <w:style w:type="character" w:styleId="ListLabel12">
    <w:name w:val="ListLabel 12"/>
    <w:qFormat/>
    <w:rPr>
      <w:rFonts w:ascii="Arial" w:hAnsi="Arial" w:cs="Courier New"/>
      <w:sz w:val="20"/>
    </w:rPr>
  </w:style>
  <w:style w:type="character" w:styleId="ListLabel13">
    <w:name w:val="ListLabel 13"/>
    <w:qFormat/>
    <w:rPr>
      <w:rFonts w:ascii="Arial" w:hAnsi="Arial" w:cs="OpenSymbol"/>
      <w:b/>
      <w:sz w:val="20"/>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Arial" w:hAnsi="Arial" w:cs="Symbol"/>
      <w:b/>
      <w:sz w:val="20"/>
    </w:rPr>
  </w:style>
  <w:style w:type="character" w:styleId="ListLabel17">
    <w:name w:val="ListLabel 17"/>
    <w:qFormat/>
    <w:rPr>
      <w:rFonts w:ascii="Arial" w:hAnsi="Arial" w:cs="Courier New"/>
      <w:sz w:val="20"/>
    </w:rPr>
  </w:style>
  <w:style w:type="character" w:styleId="ListLabel18">
    <w:name w:val="ListLabel 18"/>
    <w:qFormat/>
    <w:rPr>
      <w:rFonts w:ascii="Arial" w:hAnsi="Arial" w:cs="OpenSymbol"/>
      <w:b/>
      <w:sz w:val="20"/>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Arial" w:hAnsi="Arial" w:cs="Symbol"/>
      <w:b/>
      <w:sz w:val="20"/>
    </w:rPr>
  </w:style>
  <w:style w:type="character" w:styleId="ListLabel22">
    <w:name w:val="ListLabel 22"/>
    <w:qFormat/>
    <w:rPr>
      <w:rFonts w:ascii="Arial" w:hAnsi="Arial" w:cs="Courier New"/>
      <w:sz w:val="20"/>
    </w:rPr>
  </w:style>
  <w:style w:type="character" w:styleId="CharacterStyle1">
    <w:name w:val="Character Style 1"/>
    <w:qFormat/>
    <w:rPr>
      <w:sz w:val="20"/>
    </w:rPr>
  </w:style>
  <w:style w:type="character" w:styleId="ListLabel23">
    <w:name w:val="ListLabel 23"/>
    <w:qFormat/>
    <w:rPr>
      <w:rFonts w:ascii="Arial" w:hAnsi="Arial" w:cs="OpenSymbol"/>
      <w:b/>
      <w:sz w:val="2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Arial" w:hAnsi="Arial" w:cs="Symbol"/>
      <w:b/>
      <w:sz w:val="20"/>
    </w:rPr>
  </w:style>
  <w:style w:type="character" w:styleId="ListLabel27">
    <w:name w:val="ListLabel 27"/>
    <w:qFormat/>
    <w:rPr>
      <w:rFonts w:ascii="Arial" w:hAnsi="Arial" w:cs="Courier New"/>
      <w:sz w:val="20"/>
    </w:rPr>
  </w:style>
  <w:style w:type="character" w:styleId="ListLabel28">
    <w:name w:val="ListLabel 28"/>
    <w:qFormat/>
    <w:rPr>
      <w:rFonts w:ascii="Arial" w:hAnsi="Arial" w:cs="OpenSymbol"/>
      <w:b/>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Arial" w:hAnsi="Arial" w:cs="Symbol"/>
      <w:b/>
      <w:sz w:val="20"/>
    </w:rPr>
  </w:style>
  <w:style w:type="character" w:styleId="ListLabel32">
    <w:name w:val="ListLabel 32"/>
    <w:qFormat/>
    <w:rPr>
      <w:rFonts w:ascii="Arial" w:hAnsi="Arial" w:cs="Courier New"/>
      <w:sz w:val="20"/>
    </w:rPr>
  </w:style>
  <w:style w:type="character" w:styleId="ListLabel33">
    <w:name w:val="ListLabel 33"/>
    <w:qFormat/>
    <w:rPr>
      <w:rFonts w:ascii="Arial" w:hAnsi="Arial" w:cs="OpenSymbol"/>
      <w:b/>
      <w:sz w:val="20"/>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b/>
      <w:sz w:val="20"/>
    </w:rPr>
  </w:style>
  <w:style w:type="character" w:styleId="ListLabel37">
    <w:name w:val="ListLabel 37"/>
    <w:qFormat/>
    <w:rPr>
      <w:rFonts w:ascii="Arial" w:hAnsi="Arial" w:cs="OpenSymbol"/>
      <w:b/>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b/>
      <w:sz w:val="20"/>
    </w:rPr>
  </w:style>
  <w:style w:type="character" w:styleId="ListLabel41">
    <w:name w:val="ListLabel 41"/>
    <w:qFormat/>
    <w:rPr>
      <w:rFonts w:ascii="Arial" w:hAnsi="Arial" w:cs="OpenSymbol"/>
      <w:b/>
      <w:sz w:val="20"/>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b/>
      <w:sz w:val="20"/>
    </w:rPr>
  </w:style>
  <w:style w:type="character" w:styleId="ListLabel45">
    <w:name w:val="ListLabel 45"/>
    <w:qFormat/>
    <w:rPr>
      <w:rFonts w:ascii="Arial" w:hAnsi="Arial" w:cs="OpenSymbol"/>
      <w:b/>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b/>
      <w:sz w:val="20"/>
    </w:rPr>
  </w:style>
  <w:style w:type="character" w:styleId="ListLabel49">
    <w:name w:val="ListLabel 49"/>
    <w:qFormat/>
    <w:rPr>
      <w:rFonts w:ascii="Arial" w:hAnsi="Arial" w:cs="OpenSymbol"/>
      <w:b/>
      <w:sz w:val="20"/>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sz w:val="20"/>
    </w:rPr>
  </w:style>
  <w:style w:type="character" w:styleId="ListLabel53">
    <w:name w:val="ListLabel 53"/>
    <w:qFormat/>
    <w:rPr>
      <w:rFonts w:ascii="Arial" w:hAnsi="Arial" w:cs="OpenSymbol"/>
      <w:b/>
      <w:sz w:val="20"/>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b/>
      <w:sz w:val="20"/>
    </w:rPr>
  </w:style>
  <w:style w:type="character" w:styleId="ListLabel57">
    <w:name w:val="ListLabel 57"/>
    <w:qFormat/>
    <w:rPr>
      <w:rFonts w:ascii="Arial" w:hAnsi="Arial" w:cs="OpenSymbol"/>
      <w:b/>
      <w:sz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b/>
      <w:sz w:val="20"/>
    </w:rPr>
  </w:style>
  <w:style w:type="character" w:styleId="ListLabel61">
    <w:name w:val="ListLabel 61"/>
    <w:qFormat/>
    <w:rPr>
      <w:rFonts w:ascii="Arial" w:hAnsi="Arial" w:cs="OpenSymbol"/>
      <w:b/>
      <w:sz w:val="20"/>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b/>
      <w:sz w:val="20"/>
    </w:rPr>
  </w:style>
  <w:style w:type="character" w:styleId="ListLabel65">
    <w:name w:val="ListLabel 65"/>
    <w:qFormat/>
    <w:rPr>
      <w:rFonts w:ascii="Arial" w:hAnsi="Arial" w:cs="OpenSymbol"/>
      <w:b/>
      <w:sz w:val="20"/>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b/>
      <w:sz w:val="20"/>
    </w:rPr>
  </w:style>
  <w:style w:type="character" w:styleId="Punti">
    <w:name w:val="Punti"/>
    <w:qFormat/>
    <w:rPr>
      <w:rFonts w:ascii="OpenSymbol" w:hAnsi="OpenSymbol" w:eastAsia="OpenSymbol" w:cs="OpenSymbol"/>
    </w:rPr>
  </w:style>
  <w:style w:type="character" w:styleId="CharacterStyle2">
    <w:name w:val="Character Style 2"/>
    <w:qFormat/>
    <w:rPr>
      <w:sz w:val="20"/>
    </w:rPr>
  </w:style>
  <w:style w:type="character" w:styleId="ListLabel69">
    <w:name w:val="ListLabel 69"/>
    <w:qFormat/>
    <w:rPr>
      <w:rFonts w:ascii="Arial" w:hAnsi="Arial" w:cs="OpenSymbol"/>
      <w:b/>
      <w:sz w:val="20"/>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b/>
      <w:sz w:val="20"/>
    </w:rPr>
  </w:style>
  <w:style w:type="character" w:styleId="ListLabel73">
    <w:name w:val="ListLabel 73"/>
    <w:qFormat/>
    <w:rPr>
      <w:rFonts w:ascii="Arial" w:hAnsi="Arial" w:cs="Symbol"/>
      <w:b w:val="false"/>
      <w:sz w:val="20"/>
    </w:rPr>
  </w:style>
  <w:style w:type="character" w:styleId="ListLabel74">
    <w:name w:val="ListLabel 74"/>
    <w:qFormat/>
    <w:rPr>
      <w:rFonts w:cs="OpenSymbol"/>
    </w:rPr>
  </w:style>
  <w:style w:type="character" w:styleId="ListLabel75">
    <w:name w:val="ListLabel 75"/>
    <w:qFormat/>
    <w:rPr>
      <w:rFonts w:ascii="Arial" w:hAnsi="Arial" w:cs="OpenSymbol"/>
      <w:b/>
      <w:sz w:val="20"/>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b/>
      <w:sz w:val="20"/>
    </w:rPr>
  </w:style>
  <w:style w:type="character" w:styleId="ListLabel79">
    <w:name w:val="ListLabel 79"/>
    <w:qFormat/>
    <w:rPr>
      <w:rFonts w:ascii="Arial" w:hAnsi="Arial" w:cs="Symbol"/>
      <w:b w:val="false"/>
      <w:sz w:val="20"/>
    </w:rPr>
  </w:style>
  <w:style w:type="character" w:styleId="ListLabel80">
    <w:name w:val="ListLabel 80"/>
    <w:qFormat/>
    <w:rPr>
      <w:rFonts w:cs="OpenSymbol"/>
    </w:rPr>
  </w:style>
  <w:style w:type="character" w:styleId="ListLabel81">
    <w:name w:val="ListLabel 81"/>
    <w:qFormat/>
    <w:rPr>
      <w:rFonts w:ascii="Arial" w:hAnsi="Arial" w:cs="OpenSymbol"/>
      <w:b w:val="false"/>
      <w:sz w:val="20"/>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b/>
      <w:sz w:val="20"/>
    </w:rPr>
  </w:style>
  <w:style w:type="character" w:styleId="ListLabel85">
    <w:name w:val="ListLabel 85"/>
    <w:qFormat/>
    <w:rPr>
      <w:rFonts w:ascii="Arial" w:hAnsi="Arial" w:cs="Symbol"/>
      <w:b w:val="false"/>
      <w:sz w:val="20"/>
    </w:rPr>
  </w:style>
  <w:style w:type="character" w:styleId="ListLabel86">
    <w:name w:val="ListLabel 86"/>
    <w:qFormat/>
    <w:rPr>
      <w:rFonts w:cs="OpenSymbol"/>
    </w:rPr>
  </w:style>
  <w:style w:type="character" w:styleId="ListLabel87">
    <w:name w:val="ListLabel 87"/>
    <w:qFormat/>
    <w:rPr>
      <w:rFonts w:ascii="Arial" w:hAnsi="Arial" w:cs="OpenSymbol"/>
      <w:b w:val="false"/>
      <w:sz w:val="20"/>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b/>
      <w:sz w:val="20"/>
    </w:rPr>
  </w:style>
  <w:style w:type="character" w:styleId="ListLabel91">
    <w:name w:val="ListLabel 91"/>
    <w:qFormat/>
    <w:rPr>
      <w:rFonts w:ascii="Arial" w:hAnsi="Arial" w:cs="Symbol"/>
      <w:b w:val="false"/>
      <w:sz w:val="20"/>
    </w:rPr>
  </w:style>
  <w:style w:type="character" w:styleId="ListLabel92">
    <w:name w:val="ListLabel 92"/>
    <w:qFormat/>
    <w:rPr>
      <w:rFonts w:cs="OpenSymbol"/>
    </w:rPr>
  </w:style>
  <w:style w:type="character" w:styleId="ListLabel93">
    <w:name w:val="ListLabel 93"/>
    <w:qFormat/>
    <w:rPr>
      <w:rFonts w:ascii="Arial" w:hAnsi="Arial" w:cs="OpenSymbol"/>
      <w:b w:val="false"/>
      <w:sz w:val="20"/>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b/>
      <w:sz w:val="20"/>
    </w:rPr>
  </w:style>
  <w:style w:type="character" w:styleId="ListLabel97">
    <w:name w:val="ListLabel 97"/>
    <w:qFormat/>
    <w:rPr>
      <w:rFonts w:ascii="Arial" w:hAnsi="Arial" w:cs="Symbol"/>
      <w:b w:val="false"/>
      <w:sz w:val="20"/>
    </w:rPr>
  </w:style>
  <w:style w:type="character" w:styleId="ListLabel98">
    <w:name w:val="ListLabel 98"/>
    <w:qFormat/>
    <w:rPr>
      <w:rFonts w:cs="OpenSymbol"/>
    </w:rPr>
  </w:style>
  <w:style w:type="character" w:styleId="ListLabel99">
    <w:name w:val="ListLabel 99"/>
    <w:qFormat/>
    <w:rPr>
      <w:rFonts w:ascii="Arial" w:hAnsi="Arial" w:cs="OpenSymbol"/>
      <w:b w:val="false"/>
      <w:sz w:val="20"/>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b/>
      <w:sz w:val="20"/>
    </w:rPr>
  </w:style>
  <w:style w:type="character" w:styleId="ListLabel103">
    <w:name w:val="ListLabel 103"/>
    <w:qFormat/>
    <w:rPr>
      <w:rFonts w:ascii="Arial" w:hAnsi="Arial" w:cs="Symbol"/>
      <w:b w:val="false"/>
      <w:sz w:val="20"/>
    </w:rPr>
  </w:style>
  <w:style w:type="character" w:styleId="ListLabel104">
    <w:name w:val="ListLabel 104"/>
    <w:qFormat/>
    <w:rPr>
      <w:rFonts w:cs="OpenSymbol"/>
    </w:rPr>
  </w:style>
  <w:style w:type="character" w:styleId="ListLabel105">
    <w:name w:val="ListLabel 105"/>
    <w:qFormat/>
    <w:rPr>
      <w:rFonts w:ascii="Arial" w:hAnsi="Arial" w:cs="OpenSymbol"/>
      <w:b w:val="false"/>
      <w:sz w:val="20"/>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b/>
      <w:sz w:val="20"/>
    </w:rPr>
  </w:style>
  <w:style w:type="character" w:styleId="ListLabel109">
    <w:name w:val="ListLabel 109"/>
    <w:qFormat/>
    <w:rPr>
      <w:rFonts w:ascii="Arial" w:hAnsi="Arial" w:cs="Symbol"/>
      <w:b w:val="false"/>
      <w:sz w:val="20"/>
    </w:rPr>
  </w:style>
  <w:style w:type="character" w:styleId="ListLabel110">
    <w:name w:val="ListLabel 110"/>
    <w:qFormat/>
    <w:rPr>
      <w:rFonts w:cs="OpenSymbol"/>
    </w:rPr>
  </w:style>
  <w:style w:type="character" w:styleId="ListLabel111">
    <w:name w:val="ListLabel 111"/>
    <w:qFormat/>
    <w:rPr>
      <w:rFonts w:ascii="Arial" w:hAnsi="Arial" w:cs="OpenSymbol"/>
      <w:b w:val="false"/>
      <w:sz w:val="20"/>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b/>
      <w:sz w:val="20"/>
    </w:rPr>
  </w:style>
  <w:style w:type="character" w:styleId="ListLabel115">
    <w:name w:val="ListLabel 115"/>
    <w:qFormat/>
    <w:rPr>
      <w:rFonts w:ascii="Arial" w:hAnsi="Arial" w:cs="Symbol"/>
      <w:b w:val="false"/>
      <w:sz w:val="20"/>
    </w:rPr>
  </w:style>
  <w:style w:type="character" w:styleId="ListLabel116">
    <w:name w:val="ListLabel 116"/>
    <w:qFormat/>
    <w:rPr>
      <w:rFonts w:cs="OpenSymbol"/>
    </w:rPr>
  </w:style>
  <w:style w:type="character" w:styleId="ListLabel117">
    <w:name w:val="ListLabel 117"/>
    <w:qFormat/>
    <w:rPr>
      <w:rFonts w:ascii="Arial" w:hAnsi="Arial" w:cs="OpenSymbol"/>
      <w:b w:val="false"/>
      <w:sz w:val="20"/>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b/>
      <w:sz w:val="20"/>
    </w:rPr>
  </w:style>
  <w:style w:type="character" w:styleId="ListLabel121">
    <w:name w:val="ListLabel 121"/>
    <w:qFormat/>
    <w:rPr>
      <w:rFonts w:ascii="Arial" w:hAnsi="Arial" w:cs="Symbol"/>
      <w:b w:val="false"/>
      <w:sz w:val="20"/>
    </w:rPr>
  </w:style>
  <w:style w:type="character" w:styleId="ListLabel122">
    <w:name w:val="ListLabel 122"/>
    <w:qFormat/>
    <w:rPr>
      <w:rFonts w:cs="OpenSymbol"/>
    </w:rPr>
  </w:style>
  <w:style w:type="character" w:styleId="ListLabel123">
    <w:name w:val="ListLabel 123"/>
    <w:qFormat/>
    <w:rPr>
      <w:rFonts w:ascii="Arial" w:hAnsi="Arial" w:cs="OpenSymbol"/>
      <w:b w:val="false"/>
      <w:sz w:val="20"/>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b/>
      <w:sz w:val="20"/>
    </w:rPr>
  </w:style>
  <w:style w:type="character" w:styleId="ListLabel127">
    <w:name w:val="ListLabel 127"/>
    <w:qFormat/>
    <w:rPr>
      <w:rFonts w:ascii="Arial" w:hAnsi="Arial" w:cs="Symbol"/>
      <w:b w:val="false"/>
      <w:sz w:val="20"/>
    </w:rPr>
  </w:style>
  <w:style w:type="character" w:styleId="ListLabel128">
    <w:name w:val="ListLabel 128"/>
    <w:qFormat/>
    <w:rPr>
      <w:rFonts w:cs="OpenSymbol"/>
    </w:rPr>
  </w:style>
  <w:style w:type="character" w:styleId="ListLabel129">
    <w:name w:val="ListLabel 129"/>
    <w:qFormat/>
    <w:rPr>
      <w:rFonts w:ascii="Arial" w:hAnsi="Arial" w:cs="OpenSymbol"/>
      <w:b w:val="false"/>
      <w:sz w:val="20"/>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b/>
      <w:sz w:val="20"/>
    </w:rPr>
  </w:style>
  <w:style w:type="character" w:styleId="ListLabel133">
    <w:name w:val="ListLabel 133"/>
    <w:qFormat/>
    <w:rPr>
      <w:rFonts w:ascii="Arial" w:hAnsi="Arial" w:cs="Symbol"/>
      <w:b w:val="false"/>
      <w:sz w:val="20"/>
    </w:rPr>
  </w:style>
  <w:style w:type="character" w:styleId="ListLabel134">
    <w:name w:val="ListLabel 134"/>
    <w:qFormat/>
    <w:rPr>
      <w:rFonts w:cs="OpenSymbol"/>
    </w:rPr>
  </w:style>
  <w:style w:type="character" w:styleId="ListLabel135">
    <w:name w:val="ListLabel 135"/>
    <w:qFormat/>
    <w:rPr>
      <w:rFonts w:ascii="Arial" w:hAnsi="Arial" w:cs="OpenSymbol"/>
      <w:b w:val="false"/>
      <w:sz w:val="20"/>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b/>
      <w:sz w:val="20"/>
    </w:rPr>
  </w:style>
  <w:style w:type="character" w:styleId="ListLabel139">
    <w:name w:val="ListLabel 139"/>
    <w:qFormat/>
    <w:rPr>
      <w:rFonts w:ascii="Arial" w:hAnsi="Arial" w:cs="Symbol"/>
      <w:b w:val="false"/>
      <w:sz w:val="20"/>
    </w:rPr>
  </w:style>
  <w:style w:type="character" w:styleId="ListLabel140">
    <w:name w:val="ListLabel 140"/>
    <w:qFormat/>
    <w:rPr>
      <w:rFonts w:cs="OpenSymbol"/>
    </w:rPr>
  </w:style>
  <w:style w:type="character" w:styleId="ListLabel141">
    <w:name w:val="ListLabel 141"/>
    <w:qFormat/>
    <w:rPr>
      <w:rFonts w:ascii="Arial" w:hAnsi="Arial" w:cs="OpenSymbol"/>
      <w:b w:val="false"/>
      <w:sz w:val="20"/>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b/>
      <w:sz w:val="20"/>
    </w:rPr>
  </w:style>
  <w:style w:type="character" w:styleId="ListLabel145">
    <w:name w:val="ListLabel 145"/>
    <w:qFormat/>
    <w:rPr>
      <w:rFonts w:ascii="Arial" w:hAnsi="Arial" w:cs="Symbol"/>
      <w:b w:val="false"/>
      <w:sz w:val="20"/>
    </w:rPr>
  </w:style>
  <w:style w:type="character" w:styleId="ListLabel146">
    <w:name w:val="ListLabel 146"/>
    <w:qFormat/>
    <w:rPr>
      <w:rFonts w:cs="OpenSymbol"/>
    </w:rPr>
  </w:style>
  <w:style w:type="character" w:styleId="ListLabel147">
    <w:name w:val="ListLabel 147"/>
    <w:qFormat/>
    <w:rPr>
      <w:rFonts w:ascii="Arial" w:hAnsi="Arial" w:cs="OpenSymbol"/>
      <w:b w:val="false"/>
      <w:sz w:val="20"/>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b/>
      <w:sz w:val="20"/>
    </w:rPr>
  </w:style>
  <w:style w:type="character" w:styleId="ListLabel151">
    <w:name w:val="ListLabel 151"/>
    <w:qFormat/>
    <w:rPr>
      <w:rFonts w:ascii="Arial" w:hAnsi="Arial" w:cs="Symbol"/>
      <w:b w:val="false"/>
      <w:sz w:val="20"/>
    </w:rPr>
  </w:style>
  <w:style w:type="character" w:styleId="ListLabel152">
    <w:name w:val="ListLabel 152"/>
    <w:qFormat/>
    <w:rPr>
      <w:rFonts w:cs="OpenSymbol"/>
    </w:rPr>
  </w:style>
  <w:style w:type="character" w:styleId="ListLabel153">
    <w:name w:val="ListLabel 153"/>
    <w:qFormat/>
    <w:rPr>
      <w:rFonts w:ascii="Arial" w:hAnsi="Arial" w:cs="OpenSymbol"/>
      <w:b w:val="false"/>
      <w:sz w:val="20"/>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b/>
      <w:sz w:val="20"/>
    </w:rPr>
  </w:style>
  <w:style w:type="character" w:styleId="ListLabel157">
    <w:name w:val="ListLabel 157"/>
    <w:qFormat/>
    <w:rPr>
      <w:rFonts w:ascii="Arial" w:hAnsi="Arial" w:cs="Symbol"/>
      <w:b w:val="false"/>
      <w:sz w:val="20"/>
    </w:rPr>
  </w:style>
  <w:style w:type="character" w:styleId="ListLabel158">
    <w:name w:val="ListLabel 158"/>
    <w:qFormat/>
    <w:rPr>
      <w:rFonts w:cs="OpenSymbol"/>
    </w:rPr>
  </w:style>
  <w:style w:type="character" w:styleId="ListLabel159">
    <w:name w:val="ListLabel 159"/>
    <w:qFormat/>
    <w:rPr>
      <w:rFonts w:ascii="Arial" w:hAnsi="Arial" w:cs="OpenSymbol"/>
      <w:b w:val="false"/>
      <w:sz w:val="20"/>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b/>
      <w:sz w:val="20"/>
    </w:rPr>
  </w:style>
  <w:style w:type="character" w:styleId="ListLabel163">
    <w:name w:val="ListLabel 163"/>
    <w:qFormat/>
    <w:rPr>
      <w:rFonts w:ascii="Arial" w:hAnsi="Arial" w:cs="Symbol"/>
      <w:b w:val="false"/>
      <w:sz w:val="20"/>
    </w:rPr>
  </w:style>
  <w:style w:type="character" w:styleId="ListLabel164">
    <w:name w:val="ListLabel 164"/>
    <w:qFormat/>
    <w:rPr>
      <w:rFonts w:cs="OpenSymbol"/>
    </w:rPr>
  </w:style>
  <w:style w:type="character" w:styleId="ListLabel165">
    <w:name w:val="ListLabel 165"/>
    <w:qFormat/>
    <w:rPr>
      <w:rFonts w:ascii="Arial" w:hAnsi="Arial" w:cs="OpenSymbol"/>
      <w:b w:val="false"/>
      <w:sz w:val="20"/>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b/>
      <w:sz w:val="20"/>
    </w:rPr>
  </w:style>
  <w:style w:type="character" w:styleId="ListLabel169">
    <w:name w:val="ListLabel 169"/>
    <w:qFormat/>
    <w:rPr>
      <w:rFonts w:ascii="Arial" w:hAnsi="Arial" w:cs="Symbol"/>
      <w:b w:val="false"/>
      <w:sz w:val="20"/>
    </w:rPr>
  </w:style>
  <w:style w:type="character" w:styleId="ListLabel170">
    <w:name w:val="ListLabel 170"/>
    <w:qFormat/>
    <w:rPr>
      <w:rFonts w:cs="OpenSymbol"/>
    </w:rPr>
  </w:style>
  <w:style w:type="character" w:styleId="ListLabel171">
    <w:name w:val="ListLabel 171"/>
    <w:qFormat/>
    <w:rPr>
      <w:rFonts w:ascii="Arial" w:hAnsi="Arial" w:cs="OpenSymbol"/>
      <w:b w:val="false"/>
      <w:sz w:val="20"/>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b/>
      <w:sz w:val="20"/>
    </w:rPr>
  </w:style>
  <w:style w:type="character" w:styleId="ListLabel175">
    <w:name w:val="ListLabel 175"/>
    <w:qFormat/>
    <w:rPr>
      <w:rFonts w:ascii="Arial" w:hAnsi="Arial" w:cs="Symbol"/>
      <w:b w:val="false"/>
      <w:sz w:val="20"/>
    </w:rPr>
  </w:style>
  <w:style w:type="character" w:styleId="ListLabel176">
    <w:name w:val="ListLabel 176"/>
    <w:qFormat/>
    <w:rPr>
      <w:rFonts w:cs="OpenSymbol"/>
    </w:rPr>
  </w:style>
  <w:style w:type="character" w:styleId="ListLabel177">
    <w:name w:val="ListLabel 177"/>
    <w:qFormat/>
    <w:rPr>
      <w:rFonts w:ascii="Arial" w:hAnsi="Arial" w:cs="OpenSymbol"/>
      <w:b w:val="false"/>
      <w:sz w:val="20"/>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b/>
      <w:sz w:val="20"/>
    </w:rPr>
  </w:style>
  <w:style w:type="character" w:styleId="ListLabel181">
    <w:name w:val="ListLabel 181"/>
    <w:qFormat/>
    <w:rPr>
      <w:rFonts w:ascii="Arial" w:hAnsi="Arial" w:cs="Symbol"/>
      <w:b w:val="false"/>
      <w:sz w:val="20"/>
    </w:rPr>
  </w:style>
  <w:style w:type="character" w:styleId="ListLabel182">
    <w:name w:val="ListLabel 182"/>
    <w:qFormat/>
    <w:rPr>
      <w:rFonts w:cs="OpenSymbol"/>
    </w:rPr>
  </w:style>
  <w:style w:type="character" w:styleId="ListLabel183">
    <w:name w:val="ListLabel 183"/>
    <w:qFormat/>
    <w:rPr>
      <w:rFonts w:cs="OpenSymbol"/>
      <w:b w:val="false"/>
      <w:sz w:val="20"/>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b/>
      <w:sz w:val="20"/>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b/>
      <w:sz w:val="20"/>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b w:val="false"/>
      <w:sz w:val="20"/>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b w:val="false"/>
      <w:sz w:val="20"/>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Symbol"/>
      <w:b w:val="false"/>
      <w:sz w:val="20"/>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b w:val="false"/>
      <w:sz w:val="20"/>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b/>
      <w:sz w:val="20"/>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b/>
      <w:sz w:val="20"/>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b w:val="false"/>
      <w:sz w:val="20"/>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Symbol"/>
      <w:b w:val="false"/>
      <w:sz w:val="20"/>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Symbol"/>
      <w:b w:val="false"/>
      <w:sz w:val="20"/>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b w:val="false"/>
      <w:sz w:val="20"/>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b/>
      <w:sz w:val="20"/>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b/>
      <w:sz w:val="20"/>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b w:val="false"/>
      <w:sz w:val="20"/>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Symbol"/>
      <w:b w:val="false"/>
      <w:sz w:val="20"/>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Symbol"/>
      <w:b w:val="false"/>
      <w:sz w:val="20"/>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b w:val="false"/>
      <w:sz w:val="20"/>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b/>
      <w:sz w:val="20"/>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b/>
      <w:sz w:val="20"/>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b w:val="false"/>
      <w:sz w:val="20"/>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Symbol"/>
      <w:b w:val="false"/>
      <w:sz w:val="20"/>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Symbol"/>
      <w:b w:val="false"/>
      <w:sz w:val="20"/>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b w:val="false"/>
      <w:sz w:val="20"/>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b/>
      <w:sz w:val="20"/>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b/>
      <w:sz w:val="20"/>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b w:val="false"/>
      <w:sz w:val="20"/>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Symbol"/>
      <w:b w:val="false"/>
      <w:sz w:val="20"/>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Symbol"/>
      <w:b w:val="false"/>
      <w:sz w:val="20"/>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b w:val="false"/>
      <w:sz w:val="20"/>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b/>
      <w:sz w:val="20"/>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b/>
      <w:sz w:val="20"/>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b w:val="false"/>
      <w:sz w:val="20"/>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Symbol"/>
      <w:b w:val="false"/>
      <w:sz w:val="20"/>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b w:val="false"/>
      <w:sz w:val="20"/>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b w:val="false"/>
      <w:sz w:val="20"/>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b/>
      <w:sz w:val="20"/>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b/>
      <w:sz w:val="20"/>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b w:val="false"/>
      <w:sz w:val="20"/>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Symbol"/>
      <w:b w:val="false"/>
      <w:sz w:val="20"/>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Symbol"/>
      <w:b w:val="false"/>
      <w:sz w:val="20"/>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b w:val="false"/>
      <w:sz w:val="20"/>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b/>
      <w:sz w:val="20"/>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b/>
      <w:sz w:val="20"/>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b w:val="false"/>
      <w:sz w:val="20"/>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Symbol"/>
      <w:b w:val="false"/>
      <w:sz w:val="20"/>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Symbol"/>
      <w:b w:val="false"/>
      <w:sz w:val="20"/>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b w:val="false"/>
      <w:sz w:val="20"/>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b/>
      <w:sz w:val="20"/>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b/>
      <w:sz w:val="20"/>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b w:val="false"/>
      <w:sz w:val="20"/>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Symbol"/>
      <w:b w:val="false"/>
      <w:sz w:val="20"/>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Symbol"/>
      <w:b w:val="false"/>
      <w:sz w:val="20"/>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b w:val="false"/>
      <w:sz w:val="20"/>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b/>
      <w:sz w:val="20"/>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b/>
      <w:sz w:val="20"/>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b w:val="false"/>
      <w:sz w:val="20"/>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Symbol"/>
      <w:b w:val="false"/>
      <w:sz w:val="20"/>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Symbol"/>
      <w:b w:val="false"/>
      <w:sz w:val="20"/>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b w:val="false"/>
      <w:sz w:val="20"/>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b/>
      <w:sz w:val="20"/>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b/>
      <w:sz w:val="20"/>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b w:val="false"/>
      <w:sz w:val="20"/>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Symbol"/>
      <w:b w:val="false"/>
      <w:sz w:val="20"/>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Symbol"/>
      <w:b w:val="false"/>
      <w:sz w:val="20"/>
    </w:rPr>
  </w:style>
  <w:style w:type="character" w:styleId="ListLabel379">
    <w:name w:val="ListLabel 379"/>
    <w:qFormat/>
    <w:rPr>
      <w:rFonts w:cs="OpenSymbol"/>
    </w:rPr>
  </w:style>
  <w:style w:type="character" w:styleId="ListLabel380">
    <w:name w:val="ListLabel 380"/>
    <w:qFormat/>
    <w:rPr>
      <w:rFonts w:cs="OpenSymbol"/>
    </w:rPr>
  </w:style>
  <w:style w:type="character" w:styleId="Strong">
    <w:name w:val="Strong"/>
    <w:qFormat/>
    <w:rPr>
      <w:b/>
      <w:bCs/>
    </w:rPr>
  </w:style>
  <w:style w:type="character" w:styleId="ListLabel381">
    <w:name w:val="ListLabel 381"/>
    <w:qFormat/>
    <w:rPr>
      <w:rFonts w:cs="OpenSymbol"/>
      <w:b w:val="false"/>
      <w:sz w:val="20"/>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b/>
      <w:sz w:val="20"/>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b/>
      <w:sz w:val="20"/>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b w:val="false"/>
      <w:sz w:val="20"/>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Symbol"/>
      <w:b w:val="false"/>
      <w:sz w:val="20"/>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Symbol"/>
      <w:b w:val="false"/>
      <w:sz w:val="20"/>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b w:val="false"/>
      <w:sz w:val="20"/>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b/>
      <w:sz w:val="20"/>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b/>
      <w:sz w:val="20"/>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b w:val="false"/>
      <w:sz w:val="20"/>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Symbol"/>
      <w:b w:val="false"/>
      <w:sz w:val="20"/>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Symbol"/>
      <w:b w:val="false"/>
      <w:sz w:val="20"/>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b w:val="false"/>
      <w:sz w:val="20"/>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b/>
      <w:sz w:val="20"/>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b/>
      <w:sz w:val="20"/>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b w:val="false"/>
      <w:sz w:val="20"/>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Symbol"/>
      <w:b w:val="false"/>
      <w:sz w:val="20"/>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Symbol"/>
      <w:b w:val="false"/>
      <w:sz w:val="20"/>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b w:val="false"/>
      <w:sz w:val="20"/>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b/>
      <w:sz w:val="20"/>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b/>
      <w:sz w:val="20"/>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b w:val="false"/>
      <w:sz w:val="20"/>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Symbol"/>
      <w:b w:val="false"/>
      <w:sz w:val="20"/>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Symbol"/>
      <w:b w:val="false"/>
      <w:sz w:val="20"/>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b w:val="false"/>
      <w:sz w:val="20"/>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b/>
      <w:sz w:val="20"/>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b/>
      <w:sz w:val="20"/>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b w:val="false"/>
      <w:sz w:val="20"/>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Symbol"/>
      <w:b w:val="false"/>
      <w:sz w:val="20"/>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b w:val="false"/>
      <w:sz w:val="20"/>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b w:val="false"/>
      <w:sz w:val="20"/>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b/>
      <w:sz w:val="20"/>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b/>
      <w:sz w:val="20"/>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b w:val="false"/>
      <w:sz w:val="20"/>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Symbol"/>
      <w:b w:val="false"/>
      <w:sz w:val="20"/>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Symbol"/>
      <w:b w:val="false"/>
      <w:sz w:val="20"/>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b w:val="false"/>
      <w:sz w:val="20"/>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b/>
      <w:sz w:val="20"/>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b/>
      <w:sz w:val="20"/>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b w:val="false"/>
      <w:sz w:val="20"/>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Symbol"/>
      <w:b w:val="false"/>
      <w:sz w:val="20"/>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Symbol"/>
      <w:b w:val="false"/>
      <w:sz w:val="20"/>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b w:val="false"/>
      <w:sz w:val="20"/>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b/>
      <w:sz w:val="20"/>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b/>
      <w:sz w:val="20"/>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b w:val="false"/>
      <w:sz w:val="20"/>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Symbol"/>
      <w:b w:val="false"/>
      <w:sz w:val="20"/>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Symbol"/>
      <w:b w:val="false"/>
      <w:sz w:val="20"/>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b w:val="false"/>
      <w:sz w:val="20"/>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b/>
      <w:sz w:val="20"/>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b/>
      <w:sz w:val="20"/>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b w:val="false"/>
      <w:sz w:val="20"/>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Symbol"/>
      <w:b w:val="false"/>
      <w:sz w:val="20"/>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Symbol"/>
      <w:b w:val="false"/>
      <w:sz w:val="20"/>
    </w:rPr>
  </w:style>
  <w:style w:type="character" w:styleId="ListLabel541">
    <w:name w:val="ListLabel 541"/>
    <w:qFormat/>
    <w:rPr>
      <w:rFonts w:cs="OpenSymbol"/>
    </w:rPr>
  </w:style>
  <w:style w:type="character" w:styleId="ListLabel542">
    <w:name w:val="ListLabel 542"/>
    <w:qFormat/>
    <w:rPr>
      <w:rFonts w:cs="OpenSymbol"/>
    </w:rPr>
  </w:style>
  <w:style w:type="paragraph" w:styleId="Titolo">
    <w:name w:val="Titolo"/>
    <w:basedOn w:val="Normal"/>
    <w:next w:val="Corpodeltesto"/>
    <w:qFormat/>
    <w:pPr>
      <w:keepNext/>
      <w:spacing w:before="240" w:after="120"/>
    </w:pPr>
    <w:rPr>
      <w:rFonts w:ascii="Trebuchet MS" w:hAnsi="Trebuchet MS" w:eastAsia="Microsoft YaHei" w:cs="Mangal"/>
      <w:sz w:val="20"/>
      <w:szCs w:val="28"/>
    </w:rPr>
  </w:style>
  <w:style w:type="paragraph" w:styleId="Corpodeltesto">
    <w:name w:val="Body Text"/>
    <w:basedOn w:val="Normal"/>
    <w:rsid w:val="004e2968"/>
    <w:pPr>
      <w:spacing w:lineRule="auto" w:line="288" w:before="0" w:after="140"/>
    </w:pPr>
    <w:rPr/>
  </w:style>
  <w:style w:type="paragraph" w:styleId="Elenco">
    <w:name w:val="List"/>
    <w:basedOn w:val="Corpodeltesto"/>
    <w:rsid w:val="004e2968"/>
    <w:pPr/>
    <w:rPr>
      <w:rFonts w:ascii="Trebuchet MS" w:hAnsi="Trebuchet MS" w:cs="Mangal"/>
    </w:rPr>
  </w:style>
  <w:style w:type="paragraph" w:styleId="Didascalia">
    <w:name w:val="Caption"/>
    <w:basedOn w:val="Normal"/>
    <w:qFormat/>
    <w:pPr>
      <w:suppressLineNumbers/>
      <w:spacing w:before="120" w:after="120"/>
    </w:pPr>
    <w:rPr>
      <w:rFonts w:ascii="Trebuchet MS" w:hAnsi="Trebuchet MS" w:cs="Mangal"/>
      <w:i/>
      <w:iCs/>
      <w:sz w:val="24"/>
      <w:szCs w:val="24"/>
    </w:rPr>
  </w:style>
  <w:style w:type="paragraph" w:styleId="Indice" w:customStyle="1">
    <w:name w:val="Indice"/>
    <w:basedOn w:val="Normal"/>
    <w:qFormat/>
    <w:rsid w:val="004e2968"/>
    <w:pPr>
      <w:suppressLineNumbers/>
    </w:pPr>
    <w:rPr>
      <w:rFonts w:ascii="Trebuchet MS" w:hAnsi="Trebuchet MS" w:cs="Mangal"/>
    </w:rPr>
  </w:style>
  <w:style w:type="paragraph" w:styleId="Titoloprincipale" w:customStyle="1">
    <w:name w:val="Title"/>
    <w:basedOn w:val="Normal"/>
    <w:link w:val="TitoloCarattere"/>
    <w:uiPriority w:val="99"/>
    <w:qFormat/>
    <w:rsid w:val="00f37d20"/>
    <w:pPr>
      <w:spacing w:before="240" w:after="60"/>
      <w:jc w:val="center"/>
      <w:outlineLvl w:val="0"/>
    </w:pPr>
    <w:rPr>
      <w:rFonts w:ascii="Arial" w:hAnsi="Arial" w:cs="Arial"/>
      <w:b/>
      <w:bCs/>
      <w:sz w:val="32"/>
      <w:szCs w:val="32"/>
    </w:rPr>
  </w:style>
  <w:style w:type="paragraph" w:styleId="Caption">
    <w:name w:val="caption"/>
    <w:basedOn w:val="Normal"/>
    <w:qFormat/>
    <w:rsid w:val="004e2968"/>
    <w:pPr>
      <w:suppressLineNumbers/>
      <w:spacing w:before="120" w:after="120"/>
    </w:pPr>
    <w:rPr>
      <w:rFonts w:ascii="Trebuchet MS" w:hAnsi="Trebuchet MS" w:cs="Mangal"/>
      <w:i/>
      <w:iCs/>
    </w:rPr>
  </w:style>
  <w:style w:type="paragraph" w:styleId="Logo" w:customStyle="1">
    <w:name w:val="Logo"/>
    <w:basedOn w:val="Normal"/>
    <w:uiPriority w:val="99"/>
    <w:qFormat/>
    <w:rsid w:val="00f37d20"/>
    <w:pPr>
      <w:spacing w:before="0" w:after="0"/>
      <w:jc w:val="left"/>
    </w:pPr>
    <w:rPr/>
  </w:style>
  <w:style w:type="paragraph" w:styleId="ZD" w:customStyle="1">
    <w:name w:val="Z_D"/>
    <w:basedOn w:val="Logo"/>
    <w:uiPriority w:val="99"/>
    <w:qFormat/>
    <w:rsid w:val="00f37d20"/>
    <w:pPr/>
    <w:rPr>
      <w:rFonts w:ascii="Arial" w:hAnsi="Arial" w:cs="Arial"/>
      <w:sz w:val="16"/>
      <w:szCs w:val="16"/>
      <w:lang w:val="fr-FR"/>
    </w:rPr>
  </w:style>
  <w:style w:type="paragraph" w:styleId="ZU" w:customStyle="1">
    <w:name w:val="Z_U"/>
    <w:basedOn w:val="Logo"/>
    <w:uiPriority w:val="99"/>
    <w:qFormat/>
    <w:rsid w:val="00f37d20"/>
    <w:pPr/>
    <w:rPr>
      <w:rFonts w:ascii="Arial" w:hAnsi="Arial" w:cs="Arial"/>
      <w:b/>
      <w:bCs/>
      <w:sz w:val="16"/>
      <w:szCs w:val="16"/>
      <w:lang w:val="fr-FR"/>
    </w:rPr>
  </w:style>
  <w:style w:type="paragraph" w:styleId="BalloonText">
    <w:name w:val="Balloon Text"/>
    <w:basedOn w:val="Normal"/>
    <w:link w:val="TestofumettoCarattere"/>
    <w:uiPriority w:val="99"/>
    <w:semiHidden/>
    <w:qFormat/>
    <w:rsid w:val="00f37d20"/>
    <w:pPr>
      <w:spacing w:before="0" w:after="0"/>
    </w:pPr>
    <w:rPr>
      <w:rFonts w:ascii="Tahoma" w:hAnsi="Tahoma" w:cs="Tahoma"/>
      <w:sz w:val="16"/>
      <w:szCs w:val="16"/>
    </w:rPr>
  </w:style>
  <w:style w:type="paragraph" w:styleId="Date">
    <w:name w:val="Date"/>
    <w:basedOn w:val="Normal"/>
    <w:link w:val="DataCarattere"/>
    <w:uiPriority w:val="99"/>
    <w:qFormat/>
    <w:rsid w:val="00f37d20"/>
    <w:pPr/>
    <w:rPr/>
  </w:style>
  <w:style w:type="paragraph" w:styleId="Endnotetext">
    <w:name w:val="endnote text"/>
    <w:basedOn w:val="Normal"/>
    <w:link w:val="TestonotadichiusuraCarattere"/>
    <w:uiPriority w:val="99"/>
    <w:semiHidden/>
    <w:qFormat/>
    <w:rsid w:val="00f37d20"/>
    <w:pPr/>
    <w:rPr>
      <w:sz w:val="20"/>
      <w:szCs w:val="20"/>
    </w:rPr>
  </w:style>
  <w:style w:type="paragraph" w:styleId="Rub1" w:customStyle="1">
    <w:name w:val="Rub1"/>
    <w:basedOn w:val="Normal"/>
    <w:uiPriority w:val="99"/>
    <w:qFormat/>
    <w:rsid w:val="00f37d20"/>
    <w:pPr>
      <w:tabs>
        <w:tab w:val="left" w:pos="1276" w:leader="none"/>
      </w:tabs>
      <w:spacing w:before="0" w:after="0"/>
    </w:pPr>
    <w:rPr>
      <w:b/>
      <w:bCs/>
      <w:smallCaps/>
      <w:sz w:val="20"/>
      <w:szCs w:val="20"/>
    </w:rPr>
  </w:style>
  <w:style w:type="paragraph" w:styleId="Rub2" w:customStyle="1">
    <w:name w:val="Rub2"/>
    <w:basedOn w:val="Normal"/>
    <w:link w:val="Rub2Carattere"/>
    <w:uiPriority w:val="99"/>
    <w:qFormat/>
    <w:rsid w:val="00f37d20"/>
    <w:pPr>
      <w:tabs>
        <w:tab w:val="left" w:pos="709" w:leader="none"/>
        <w:tab w:val="left" w:pos="5670" w:leader="none"/>
        <w:tab w:val="left" w:pos="6663" w:leader="none"/>
        <w:tab w:val="left" w:pos="7088" w:leader="none"/>
      </w:tabs>
      <w:spacing w:before="0" w:after="0"/>
      <w:jc w:val="left"/>
    </w:pPr>
    <w:rPr>
      <w:smallCaps/>
      <w:sz w:val="20"/>
      <w:szCs w:val="20"/>
    </w:rPr>
  </w:style>
  <w:style w:type="paragraph" w:styleId="Rub3" w:customStyle="1">
    <w:name w:val="Rub3"/>
    <w:basedOn w:val="Normal"/>
    <w:uiPriority w:val="99"/>
    <w:qFormat/>
    <w:rsid w:val="00f37d20"/>
    <w:pPr>
      <w:tabs>
        <w:tab w:val="left" w:pos="709" w:leader="none"/>
      </w:tabs>
      <w:spacing w:before="0" w:after="0"/>
    </w:pPr>
    <w:rPr>
      <w:b/>
      <w:bCs/>
      <w:i/>
      <w:iCs/>
      <w:sz w:val="20"/>
      <w:szCs w:val="20"/>
    </w:rPr>
  </w:style>
  <w:style w:type="paragraph" w:styleId="Rub4" w:customStyle="1">
    <w:name w:val="Rub4"/>
    <w:basedOn w:val="Normal"/>
    <w:uiPriority w:val="99"/>
    <w:qFormat/>
    <w:rsid w:val="00f37d20"/>
    <w:pPr>
      <w:tabs>
        <w:tab w:val="left" w:pos="709" w:leader="none"/>
      </w:tabs>
      <w:spacing w:before="0" w:after="0"/>
    </w:pPr>
    <w:rPr>
      <w:i/>
      <w:iCs/>
      <w:sz w:val="20"/>
      <w:szCs w:val="20"/>
    </w:rPr>
  </w:style>
  <w:style w:type="paragraph" w:styleId="ListParagraph">
    <w:name w:val="List Paragraph"/>
    <w:basedOn w:val="Normal"/>
    <w:uiPriority w:val="99"/>
    <w:qFormat/>
    <w:rsid w:val="00f37d20"/>
    <w:pPr>
      <w:spacing w:lineRule="auto" w:line="276" w:before="0" w:after="200"/>
      <w:ind w:left="720" w:hanging="0"/>
      <w:contextualSpacing/>
      <w:jc w:val="left"/>
    </w:pPr>
    <w:rPr>
      <w:rFonts w:ascii="Calibri" w:hAnsi="Calibri"/>
      <w:sz w:val="22"/>
      <w:szCs w:val="22"/>
      <w:lang w:eastAsia="en-US"/>
    </w:rPr>
  </w:style>
  <w:style w:type="paragraph" w:styleId="Intestazione">
    <w:name w:val="Header"/>
    <w:basedOn w:val="Normal"/>
    <w:link w:val="IntestazioneCarattere"/>
    <w:uiPriority w:val="99"/>
    <w:rsid w:val="00f37d20"/>
    <w:pPr>
      <w:tabs>
        <w:tab w:val="center" w:pos="4819" w:leader="none"/>
        <w:tab w:val="right" w:pos="9638" w:leader="none"/>
      </w:tabs>
      <w:spacing w:before="0" w:after="0"/>
    </w:pPr>
    <w:rPr/>
  </w:style>
  <w:style w:type="paragraph" w:styleId="Pidipagina">
    <w:name w:val="Footer"/>
    <w:basedOn w:val="Normal"/>
    <w:link w:val="PidipaginaCarattere"/>
    <w:uiPriority w:val="99"/>
    <w:rsid w:val="00f37d20"/>
    <w:pPr>
      <w:tabs>
        <w:tab w:val="center" w:pos="4819" w:leader="none"/>
        <w:tab w:val="right" w:pos="9638" w:leader="none"/>
      </w:tabs>
      <w:spacing w:before="0" w:after="0"/>
    </w:pPr>
    <w:rPr/>
  </w:style>
  <w:style w:type="paragraph" w:styleId="Contenutocornice" w:customStyle="1">
    <w:name w:val="Contenuto cornice"/>
    <w:basedOn w:val="Normal"/>
    <w:qFormat/>
    <w:rsid w:val="004e2968"/>
    <w:pPr/>
    <w:rPr/>
  </w:style>
  <w:style w:type="paragraph" w:styleId="BodyTextIndent2">
    <w:name w:val="Body Text Indent 2"/>
    <w:basedOn w:val="Normal"/>
    <w:qFormat/>
    <w:rsid w:val="004e2968"/>
    <w:pPr>
      <w:widowControl w:val="false"/>
      <w:ind w:left="1440" w:hanging="1440"/>
    </w:pPr>
    <w:rPr>
      <w:rFonts w:ascii="Arial" w:hAnsi="Arial" w:cs="Arial"/>
    </w:rPr>
  </w:style>
  <w:style w:type="paragraph" w:styleId="Contenutotabella">
    <w:name w:val="Contenuto tabella"/>
    <w:basedOn w:val="Normal"/>
    <w:qFormat/>
    <w:pPr/>
    <w:rPr/>
  </w:style>
  <w:style w:type="paragraph" w:styleId="Testocitato">
    <w:name w:val="Testo citato"/>
    <w:basedOn w:val="Normal"/>
    <w:qFormat/>
    <w:pPr/>
    <w:rPr/>
  </w:style>
  <w:style w:type="paragraph" w:styleId="Sottotitolo">
    <w:name w:val="Subtitle"/>
    <w:basedOn w:val="Titolo"/>
    <w:qFormat/>
    <w:pPr/>
    <w:rPr/>
  </w:style>
  <w:style w:type="paragraph" w:styleId="Titolotabella">
    <w:name w:val="Titolo tabella"/>
    <w:basedOn w:val="Contenutotabella"/>
    <w:qFormat/>
    <w:pPr/>
    <w:rPr/>
  </w:style>
  <w:style w:type="paragraph" w:styleId="Rientrocorpodeltesto">
    <w:name w:val="Body Text Indent"/>
    <w:basedOn w:val="Normal"/>
    <w:pPr>
      <w:ind w:left="0" w:right="0" w:hanging="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99"/>
    <w:rsid w:val="00f37d20"/>
    <w:pPr>
      <w:spacing w:after="24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ocappalticontratti@pec.comune.re.it" TargetMode="External"/><Relationship Id="rId4" Type="http://schemas.openxmlformats.org/officeDocument/2006/relationships/hyperlink" Target="mailto:uocappalticontratti@pec.comune.re.it" TargetMode="External"/><Relationship Id="rId5" Type="http://schemas.openxmlformats.org/officeDocument/2006/relationships/hyperlink" Target="mailto:garesenzacarta@comune.re.it" TargetMode="External"/><Relationship Id="rId6" Type="http://schemas.openxmlformats.org/officeDocument/2006/relationships/hyperlink" Target="http://www.comune.re.it/gare"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91353</TotalTime>
  <Application>LibreOffice/5.3.4.2$Windows_x86 LibreOffice_project/f82d347ccc0be322489bf7da61d7e4ad13fe2ff3</Application>
  <Pages>10</Pages>
  <Words>3381</Words>
  <Characters>21318</Characters>
  <CharactersWithSpaces>24812</CharactersWithSpaces>
  <Paragraphs>324</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2016-07-18T09:50:00Z</dcterms:created>
  <dc:creator>Luca</dc:creator>
  <dc:description/>
  <dc:language>it-IT</dc:language>
  <cp:lastModifiedBy>Francesca Caroli</cp:lastModifiedBy>
  <cp:lastPrinted>2018-01-25T15:41:52Z</cp:lastPrinted>
  <dcterms:modified xsi:type="dcterms:W3CDTF">2018-08-30T10:11:39Z</dcterms:modified>
  <cp:revision>414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